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FD0A1" w14:textId="39BCE18D" w:rsidR="00566E77" w:rsidRPr="00A27D6C" w:rsidRDefault="00A27D6C" w:rsidP="000A4847">
      <w:pPr>
        <w:pStyle w:val="normal0"/>
        <w:rPr>
          <w:rFonts w:asciiTheme="majorHAnsi" w:hAnsiTheme="majorHAnsi"/>
          <w:b/>
          <w:color w:val="auto"/>
          <w:sz w:val="28"/>
          <w:szCs w:val="28"/>
        </w:rPr>
      </w:pPr>
      <w:r w:rsidRPr="00A27D6C">
        <w:rPr>
          <w:rFonts w:asciiTheme="majorHAnsi" w:hAnsiTheme="majorHAnsi"/>
          <w:b/>
          <w:color w:val="auto"/>
          <w:sz w:val="28"/>
          <w:szCs w:val="28"/>
        </w:rPr>
        <w:t>НОВОСТИ</w:t>
      </w:r>
      <w:bookmarkStart w:id="0" w:name="_GoBack"/>
      <w:bookmarkEnd w:id="0"/>
    </w:p>
    <w:p w14:paraId="536EFFFA" w14:textId="77777777" w:rsidR="00B43E71" w:rsidRPr="00A27D6C" w:rsidRDefault="00566E77" w:rsidP="000A4847">
      <w:pPr>
        <w:pStyle w:val="normal0"/>
        <w:rPr>
          <w:rFonts w:asciiTheme="majorHAnsi" w:hAnsiTheme="majorHAnsi"/>
          <w:b/>
          <w:color w:val="auto"/>
          <w:sz w:val="28"/>
          <w:szCs w:val="28"/>
        </w:rPr>
      </w:pPr>
      <w:r w:rsidRPr="00A27D6C">
        <w:rPr>
          <w:rFonts w:asciiTheme="majorHAnsi" w:hAnsiTheme="majorHAnsi"/>
          <w:b/>
          <w:color w:val="auto"/>
          <w:sz w:val="28"/>
          <w:szCs w:val="28"/>
        </w:rPr>
        <w:t xml:space="preserve">КАНТОНЕ </w:t>
      </w:r>
      <w:r w:rsidR="004F240A" w:rsidRPr="00A27D6C">
        <w:rPr>
          <w:rFonts w:asciiTheme="majorHAnsi" w:hAnsiTheme="majorHAnsi"/>
          <w:b/>
          <w:color w:val="auto"/>
          <w:sz w:val="28"/>
          <w:szCs w:val="28"/>
        </w:rPr>
        <w:t>В</w:t>
      </w:r>
      <w:r w:rsidRPr="00A27D6C">
        <w:rPr>
          <w:rFonts w:asciiTheme="majorHAnsi" w:hAnsiTheme="majorHAnsi"/>
          <w:b/>
          <w:color w:val="auto"/>
          <w:sz w:val="28"/>
          <w:szCs w:val="28"/>
        </w:rPr>
        <w:t xml:space="preserve">АЛЕ </w:t>
      </w:r>
    </w:p>
    <w:p w14:paraId="3629164E" w14:textId="2B73F806" w:rsidR="00566E77" w:rsidRPr="00A27D6C" w:rsidRDefault="00566E77" w:rsidP="000A4847">
      <w:pPr>
        <w:pStyle w:val="normal0"/>
        <w:rPr>
          <w:rFonts w:asciiTheme="majorHAnsi" w:hAnsiTheme="majorHAnsi"/>
          <w:b/>
          <w:color w:val="auto"/>
          <w:sz w:val="28"/>
          <w:szCs w:val="28"/>
          <w:lang w:val="en-US"/>
        </w:rPr>
      </w:pPr>
      <w:r w:rsidRPr="00A27D6C">
        <w:rPr>
          <w:rFonts w:asciiTheme="majorHAnsi" w:hAnsiTheme="majorHAnsi"/>
          <w:b/>
          <w:color w:val="auto"/>
          <w:sz w:val="28"/>
          <w:szCs w:val="28"/>
        </w:rPr>
        <w:t xml:space="preserve">ЛЕТО </w:t>
      </w:r>
      <w:r w:rsidR="004F240A" w:rsidRPr="00A27D6C">
        <w:rPr>
          <w:rFonts w:asciiTheme="majorHAnsi" w:hAnsiTheme="majorHAnsi"/>
          <w:b/>
          <w:color w:val="auto"/>
          <w:sz w:val="28"/>
          <w:szCs w:val="28"/>
          <w:lang w:val="en-US"/>
        </w:rPr>
        <w:t>201</w:t>
      </w:r>
      <w:r w:rsidR="007E167B" w:rsidRPr="00A27D6C">
        <w:rPr>
          <w:rFonts w:asciiTheme="majorHAnsi" w:hAnsiTheme="majorHAnsi"/>
          <w:b/>
          <w:color w:val="auto"/>
          <w:sz w:val="28"/>
          <w:szCs w:val="28"/>
          <w:lang w:val="en-US"/>
        </w:rPr>
        <w:t>8</w:t>
      </w:r>
    </w:p>
    <w:p w14:paraId="6BB56841" w14:textId="77777777" w:rsidR="00566E77" w:rsidRPr="00A27D6C" w:rsidRDefault="00566E77" w:rsidP="000A4847">
      <w:pPr>
        <w:pStyle w:val="normal0"/>
        <w:rPr>
          <w:rFonts w:asciiTheme="majorHAnsi" w:hAnsiTheme="majorHAnsi"/>
          <w:b/>
          <w:color w:val="auto"/>
          <w:sz w:val="24"/>
          <w:szCs w:val="24"/>
          <w:lang w:val="en-US"/>
        </w:rPr>
      </w:pPr>
    </w:p>
    <w:p w14:paraId="0FFA9B31" w14:textId="078EDE3E" w:rsidR="00566E77" w:rsidRPr="00A27D6C" w:rsidRDefault="00566E77" w:rsidP="00566E7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b/>
          <w:sz w:val="24"/>
          <w:szCs w:val="24"/>
          <w:lang w:val="en-US" w:bidi="ar-SA"/>
        </w:rPr>
      </w:pPr>
      <w:r w:rsidRPr="00A27D6C">
        <w:rPr>
          <w:rFonts w:asciiTheme="majorHAnsi" w:eastAsiaTheme="minorEastAsia" w:hAnsiTheme="majorHAnsi" w:cs="Times New Roman"/>
          <w:b/>
          <w:sz w:val="24"/>
          <w:szCs w:val="24"/>
          <w:lang w:val="en-US" w:bidi="ar-SA"/>
        </w:rPr>
        <w:t>Valais/Wallis Promotion</w:t>
      </w:r>
    </w:p>
    <w:p w14:paraId="1F6AF085" w14:textId="6F71DCC4" w:rsidR="00566E77" w:rsidRPr="00A27D6C" w:rsidRDefault="00566E77" w:rsidP="00566E7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b/>
          <w:sz w:val="24"/>
          <w:szCs w:val="24"/>
          <w:lang w:val="en-US" w:bidi="ar-SA"/>
        </w:rPr>
      </w:pPr>
      <w:r w:rsidRPr="00A27D6C">
        <w:rPr>
          <w:rFonts w:asciiTheme="majorHAnsi" w:eastAsiaTheme="minorEastAsia" w:hAnsiTheme="majorHAnsi" w:cs="Times New Roman"/>
          <w:b/>
          <w:sz w:val="24"/>
          <w:szCs w:val="24"/>
          <w:lang w:val="en-US" w:bidi="ar-SA"/>
        </w:rPr>
        <w:t xml:space="preserve">Rue </w:t>
      </w:r>
      <w:proofErr w:type="spellStart"/>
      <w:r w:rsidRPr="00A27D6C">
        <w:rPr>
          <w:rFonts w:asciiTheme="majorHAnsi" w:eastAsiaTheme="minorEastAsia" w:hAnsiTheme="majorHAnsi" w:cs="Times New Roman"/>
          <w:b/>
          <w:sz w:val="24"/>
          <w:szCs w:val="24"/>
          <w:lang w:val="en-US" w:bidi="ar-SA"/>
        </w:rPr>
        <w:t>Pré-fleuri</w:t>
      </w:r>
      <w:proofErr w:type="spellEnd"/>
      <w:r w:rsidRPr="00A27D6C">
        <w:rPr>
          <w:rFonts w:asciiTheme="majorHAnsi" w:eastAsiaTheme="minorEastAsia" w:hAnsiTheme="majorHAnsi" w:cs="Times New Roman"/>
          <w:b/>
          <w:sz w:val="24"/>
          <w:szCs w:val="24"/>
          <w:lang w:val="en-US" w:bidi="ar-SA"/>
        </w:rPr>
        <w:t xml:space="preserve"> 6, PO Box 1496 / CH-1950 </w:t>
      </w:r>
      <w:proofErr w:type="spellStart"/>
      <w:r w:rsidRPr="00A27D6C">
        <w:rPr>
          <w:rFonts w:asciiTheme="majorHAnsi" w:eastAsiaTheme="minorEastAsia" w:hAnsiTheme="majorHAnsi" w:cs="Times New Roman"/>
          <w:b/>
          <w:sz w:val="24"/>
          <w:szCs w:val="24"/>
          <w:lang w:val="en-US" w:bidi="ar-SA"/>
        </w:rPr>
        <w:t>Sion</w:t>
      </w:r>
      <w:proofErr w:type="spellEnd"/>
    </w:p>
    <w:p w14:paraId="61496E79" w14:textId="7625FE64" w:rsidR="00566E77" w:rsidRPr="00A27D6C" w:rsidRDefault="00566E77" w:rsidP="00566E7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b/>
          <w:sz w:val="24"/>
          <w:szCs w:val="24"/>
          <w:lang w:val="en-US" w:bidi="ar-SA"/>
        </w:rPr>
      </w:pPr>
      <w:r w:rsidRPr="00A27D6C">
        <w:rPr>
          <w:rFonts w:asciiTheme="majorHAnsi" w:eastAsiaTheme="minorEastAsia" w:hAnsiTheme="majorHAnsi" w:cs="Times New Roman"/>
          <w:b/>
          <w:sz w:val="24"/>
          <w:szCs w:val="24"/>
          <w:lang w:val="en-US" w:bidi="ar-SA"/>
        </w:rPr>
        <w:t>+41 (</w:t>
      </w:r>
      <w:proofErr w:type="gramStart"/>
      <w:r w:rsidRPr="00A27D6C">
        <w:rPr>
          <w:rFonts w:asciiTheme="majorHAnsi" w:eastAsiaTheme="minorEastAsia" w:hAnsiTheme="majorHAnsi" w:cs="Times New Roman"/>
          <w:b/>
          <w:sz w:val="24"/>
          <w:szCs w:val="24"/>
          <w:lang w:val="en-US" w:bidi="ar-SA"/>
        </w:rPr>
        <w:t>0)27</w:t>
      </w:r>
      <w:proofErr w:type="gramEnd"/>
      <w:r w:rsidRPr="00A27D6C">
        <w:rPr>
          <w:rFonts w:asciiTheme="majorHAnsi" w:eastAsiaTheme="minorEastAsia" w:hAnsiTheme="majorHAnsi" w:cs="Times New Roman"/>
          <w:b/>
          <w:sz w:val="24"/>
          <w:szCs w:val="24"/>
          <w:lang w:val="en-US" w:bidi="ar-SA"/>
        </w:rPr>
        <w:t xml:space="preserve"> 327 35 90 info@valais.ch / www.visitvalais.ch</w:t>
      </w:r>
    </w:p>
    <w:p w14:paraId="5663C2DA" w14:textId="1E25AE19" w:rsidR="00A27D6C" w:rsidRPr="00A27D6C" w:rsidRDefault="00566E77" w:rsidP="00A27D6C">
      <w:pPr>
        <w:pStyle w:val="normal0"/>
        <w:rPr>
          <w:rFonts w:asciiTheme="majorHAnsi" w:hAnsiTheme="majorHAnsi"/>
          <w:b/>
          <w:color w:val="auto"/>
          <w:sz w:val="24"/>
          <w:szCs w:val="24"/>
        </w:rPr>
      </w:pPr>
      <w:r w:rsidRPr="00A27D6C">
        <w:rPr>
          <w:rFonts w:asciiTheme="majorHAnsi" w:hAnsiTheme="majorHAnsi"/>
          <w:b/>
          <w:color w:val="auto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</w:t>
      </w:r>
    </w:p>
    <w:p w14:paraId="12354B17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b/>
          <w:bCs/>
          <w:color w:val="FF0000"/>
          <w:sz w:val="24"/>
          <w:szCs w:val="24"/>
          <w:lang w:val="ru-RU" w:eastAsia="en-US" w:bidi="ar-SA"/>
        </w:rPr>
      </w:pPr>
    </w:p>
    <w:p w14:paraId="4C370853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b/>
          <w:bCs/>
          <w:color w:val="FF0000"/>
          <w:sz w:val="24"/>
          <w:szCs w:val="24"/>
          <w:lang w:val="ru-RU" w:eastAsia="en-US" w:bidi="ar-SA"/>
        </w:rPr>
        <w:t>АКТИВНЫЙ ОТДЫХ</w:t>
      </w:r>
    </w:p>
    <w:p w14:paraId="4794D325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</w:pPr>
    </w:p>
    <w:p w14:paraId="76473DE7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Sunnegga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Trail</w:t>
      </w:r>
      <w:proofErr w:type="spellEnd"/>
    </w:p>
    <w:p w14:paraId="261EBA62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Новый маршрут для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маунтинбайка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</w:t>
      </w:r>
    </w:p>
    <w:p w14:paraId="03E117FF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Церматт</w:t>
      </w:r>
      <w:proofErr w:type="spellEnd"/>
    </w:p>
    <w:p w14:paraId="1BA5FEA6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6D6255AB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Маршрут, который порадует и любителей, и профессионалов — полтора метра в ширину, хорошо размеченный, безопасный. До станции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Sunnegga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и старта 6-километрового спуска можно добраться на гондоле из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Церматта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. Подходит для райдеров любого уровня подготовки. Перепад высот 500 метров. Открыт с мая 2018. </w:t>
      </w:r>
    </w:p>
    <w:p w14:paraId="3375028A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</w:pPr>
    </w:p>
    <w:p w14:paraId="707D7EA0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Зиплайн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La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Breya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 xml:space="preserve"> </w:t>
      </w:r>
    </w:p>
    <w:p w14:paraId="196FA38F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Самый протяженный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зиплайн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во французской Швейцарии</w:t>
      </w:r>
    </w:p>
    <w:p w14:paraId="6AE259EC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Шампе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-Лак</w:t>
      </w:r>
    </w:p>
    <w:p w14:paraId="2AEF48A4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08A09CB0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Два альпийских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зиплайна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, стартующих на высоте 2200 метров над уровнем моря, на верхней станции кресельного подъемника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La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Breya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канатных дорог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La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Fouly-Champex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Lac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. Каждый преодолевает расстояние в 540 и 520 метров соответственно. </w:t>
      </w:r>
    </w:p>
    <w:p w14:paraId="38C2939F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</w:pPr>
    </w:p>
    <w:p w14:paraId="14A7B96C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Eggishorn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Trail</w:t>
      </w:r>
      <w:proofErr w:type="spellEnd"/>
    </w:p>
    <w:p w14:paraId="01812188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Алетч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Арена</w:t>
      </w:r>
    </w:p>
    <w:p w14:paraId="4A26EF82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51F001D9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Дерево, камень, вода и лед — четыре главные темы нового приключенческого горного маршрута у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Алетчского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ледника.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Eggishorn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Trail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стартует прямо от нижней станции курорта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Eggishorn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и ведет размеченной и безопасной тропой вверх, к смотровым площадкам и захватывающим видам. Информационные щиты по дороге расскажут вам все, что необходимо знать о самой большой ледяной реке в Альпах — об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Алетчском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леднике.</w:t>
      </w:r>
    </w:p>
    <w:p w14:paraId="52BF39D3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</w:pPr>
    </w:p>
    <w:p w14:paraId="7F83B872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Спуски на горных картах</w:t>
      </w:r>
    </w:p>
    <w:p w14:paraId="7B47F82E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Церматт</w:t>
      </w:r>
      <w:proofErr w:type="spellEnd"/>
    </w:p>
    <w:p w14:paraId="0D1A2733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1308E5D7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С 30-ого июня до 30-ого сентября 2018, спуск с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Rothorn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до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Blauherd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можно преодолеть не только пешком или на канатных дорогах, но и на специально адаптированных под горы картах. Отличный вид на Маттерхорн и новая подготовленная трасса с перепадом высоты в 500 метров! Ваш рост должен составлять минимум 130 см. </w:t>
      </w:r>
    </w:p>
    <w:p w14:paraId="3F5E974F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</w:pPr>
    </w:p>
    <w:p w14:paraId="57661696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lastRenderedPageBreak/>
        <w:t>Самый длинный подвесной мост в мире</w:t>
      </w:r>
    </w:p>
    <w:p w14:paraId="027D5C27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Ранда</w:t>
      </w:r>
    </w:p>
    <w:p w14:paraId="2ADF8BFD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1E44E79D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Подвесной пешеходный мост “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Charles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Kuonen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” протяженностью 494 метра открылся в июле 2017-ого. Летом 2018-го к нему от ж/д станции Ранда ведет подготовленная даже для семейных прогулок тропа, поднимающаяся через лес и несколько обзорных точек. На обратном пути можно остановиться на ланч или короткий отдых перед спуском в горном приюте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Europa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. </w:t>
      </w:r>
    </w:p>
    <w:p w14:paraId="5D0A3E07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</w:pPr>
    </w:p>
    <w:p w14:paraId="5476224A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Маунтинбайк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 xml:space="preserve"> на </w:t>
      </w: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Stoneman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Glaciara</w:t>
      </w:r>
      <w:proofErr w:type="spellEnd"/>
    </w:p>
    <w:p w14:paraId="530E60D3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Алетч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Арена</w:t>
      </w:r>
    </w:p>
    <w:p w14:paraId="6CFA7991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69A566BA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Stoneman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Glaciara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— это новый живописный маршрут для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маунтинбайка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между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Алетч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Ареной и долиной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Гомс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в верховьях Роны, созданный легендарным райдером Роландом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Стаудером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. Протяженность высокогорного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трейла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среди ледников и через древние горные поселения, составляет 127 километров с перепадом высот 4700 метров.</w:t>
      </w:r>
    </w:p>
    <w:p w14:paraId="6016A683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</w:pPr>
    </w:p>
    <w:p w14:paraId="0962D2E1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Celliers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de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Sion</w:t>
      </w:r>
      <w:proofErr w:type="spellEnd"/>
    </w:p>
    <w:p w14:paraId="2F40A508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Сион</w:t>
      </w:r>
    </w:p>
    <w:p w14:paraId="5FFECCB9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5E07EC96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Les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Celliers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de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Sion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(“Погреба Сиона”) — первый, так называемый, «винный парк» в самом сердце Вале, расположенный у подножия холмов с террасами виноградников в окрестностях Сиона. Отсюда стартуют две экскурсии, одна из которых проходит в сопровождении гида. Вас ждет настоящее исследовательское приключение среди виноградников с дегустациями и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ланчем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в весьма необычном окружении. Стильное новое здание открыто для визитов, дегустаций, покупки вина или же просто встреч с друзьями в винном баре. </w:t>
      </w:r>
    </w:p>
    <w:p w14:paraId="4D00CCF1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</w:pPr>
    </w:p>
    <w:p w14:paraId="710C17AC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Parcours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Anniviard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 xml:space="preserve"> — история долины</w:t>
      </w:r>
    </w:p>
    <w:p w14:paraId="77F511E0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Валь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д’Аннивье</w:t>
      </w:r>
      <w:proofErr w:type="spellEnd"/>
    </w:p>
    <w:p w14:paraId="32C31D6E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0FBBA9E6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Круговой маршрут, соединяющий несколькими остановками главные достопримечательности долины, смотровые площадки и исторические свидетельства богатого культурного наследия Валь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д’Аннивье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— идеальный способ познакомиться с этим регионом. Путь начинается в Сьерре, в квартале «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аннивьярдов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» — выходцев из долины, и заканчивается в деревне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Шандолин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. Весь маршрут займет около трех часов. Соответствующий путеводитель можно приобрести за 20 франков в местном туристическом офисе.  </w:t>
      </w:r>
    </w:p>
    <w:p w14:paraId="024CE3AD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</w:pPr>
    </w:p>
    <w:p w14:paraId="2D71A935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 xml:space="preserve">Горный </w:t>
      </w: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квест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Escape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Room</w:t>
      </w:r>
      <w:proofErr w:type="spellEnd"/>
    </w:p>
    <w:p w14:paraId="7C75291F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Грименц</w:t>
      </w:r>
      <w:proofErr w:type="spellEnd"/>
    </w:p>
    <w:p w14:paraId="5AC707BD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35B7866B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В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Грименце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открыли свою собственную версию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эскейп-рума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— интеллектуального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квеста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, в котором запертые в помещении игроки должны выбраться наружу, находя предметы и решая головоломки. Участники отправляются в 1921-й год в роли альпинистов, запертых в удаленном от цивилизации горном приюте. Надвигается </w:t>
      </w: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lastRenderedPageBreak/>
        <w:t xml:space="preserve">шторм, есть риск быть засыпанным снегом на всю зиму. Участникам остается всего 60 минут на то, чтобы вместе найти ключи, избежать ловушек и решить задача как выбраться, чтобы спуститься вниз в долину.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Квест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проходит на трех языках. </w:t>
      </w:r>
    </w:p>
    <w:p w14:paraId="2080B7BB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</w:pPr>
    </w:p>
    <w:p w14:paraId="5CAC8FF6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 xml:space="preserve">Музей в погребе Клода </w:t>
      </w: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Антиля</w:t>
      </w:r>
      <w:proofErr w:type="spellEnd"/>
    </w:p>
    <w:p w14:paraId="631BA915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Валь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д’Аннивье</w:t>
      </w:r>
      <w:proofErr w:type="spellEnd"/>
    </w:p>
    <w:p w14:paraId="051531CA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373266DE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Этот небольшой погреб, заполненный любопытными артефактами прошлых лет, предлагает интригующее погружение в историю долины  Валь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д'Аннивье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. Его владелец, Клод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Антиль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, на протяжении многих лет собирал старые инструменты и утварь из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Сент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-Люка и всей долины, и его страсть к местному наследию кажется заразна.</w:t>
      </w:r>
    </w:p>
    <w:p w14:paraId="1923D658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</w:pPr>
    </w:p>
    <w:p w14:paraId="23A11D21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 xml:space="preserve">Кинотеатр под открытым небом на дамбе </w:t>
      </w:r>
    </w:p>
    <w:p w14:paraId="76E74397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Дамба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Moiry</w:t>
      </w:r>
      <w:proofErr w:type="spellEnd"/>
    </w:p>
    <w:p w14:paraId="0EE2BE25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2118F86F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Дамба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Moiry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превращается этим летом в гигантский киноэкран и инновационный кинотеатр в самом нетривиальном месте, какое только можно себе представить. Одевайтесь теплее на вечерние показы. Посещение бесплатно.</w:t>
      </w:r>
    </w:p>
    <w:p w14:paraId="2BA5528E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shd w:val="clear" w:color="auto" w:fill="F4CCCC"/>
          <w:lang w:val="ru-RU" w:eastAsia="en-US" w:bidi="ar-SA"/>
        </w:rPr>
      </w:pPr>
    </w:p>
    <w:p w14:paraId="55FF8879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shd w:val="clear" w:color="auto" w:fill="F4CCCC"/>
          <w:lang w:val="ru-RU" w:eastAsia="en-US" w:bidi="ar-SA"/>
        </w:rPr>
        <w:t>Trophée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shd w:val="clear" w:color="auto" w:fill="F4CCCC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shd w:val="clear" w:color="auto" w:fill="F4CCCC"/>
          <w:lang w:val="ru-RU" w:eastAsia="en-US" w:bidi="ar-SA"/>
        </w:rPr>
        <w:t>de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shd w:val="clear" w:color="auto" w:fill="F4CCCC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shd w:val="clear" w:color="auto" w:fill="F4CCCC"/>
          <w:lang w:val="ru-RU" w:eastAsia="en-US" w:bidi="ar-SA"/>
        </w:rPr>
        <w:t>Alpages</w:t>
      </w:r>
      <w:proofErr w:type="spellEnd"/>
    </w:p>
    <w:p w14:paraId="4723751B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Порт-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дю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-Солей</w:t>
      </w:r>
    </w:p>
    <w:p w14:paraId="36505CE8" w14:textId="77777777" w:rsidR="00A27D6C" w:rsidRPr="00A27D6C" w:rsidRDefault="00A27D6C" w:rsidP="00A27D6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en-US" w:bidi="ar-SA"/>
        </w:rPr>
      </w:pPr>
    </w:p>
    <w:p w14:paraId="440910CA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Хайкеры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,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маунтинбайкеры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и просто велосипедисты, посещающие этим летом горные рестораны вокруг курортов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Шампери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, Валь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д’Илье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,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Ле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Крозе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,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Шампусан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и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Моржен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, имеют возможность выиграть различные призы для гурманов. Для этого достаточно будет отметить в любом заведении печатью специальные игровые карты, которые можно взять в туристических офисах долины, филиалах магазинов для гурманов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La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Cavagne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и онлайн. </w:t>
      </w:r>
    </w:p>
    <w:p w14:paraId="2AD5ED6D" w14:textId="77777777" w:rsidR="00A27D6C" w:rsidRPr="00A27D6C" w:rsidRDefault="00A27D6C" w:rsidP="00A27D6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005CE583" w14:textId="77777777" w:rsidR="00A27D6C" w:rsidRPr="00A27D6C" w:rsidRDefault="00A27D6C" w:rsidP="00A27D6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6C02327B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b/>
          <w:bCs/>
          <w:color w:val="FF0000"/>
          <w:sz w:val="24"/>
          <w:szCs w:val="24"/>
          <w:lang w:val="ru-RU" w:eastAsia="en-US" w:bidi="ar-SA"/>
        </w:rPr>
        <w:t>ЮБИЛЕИ И СОБЫТИЯ</w:t>
      </w:r>
    </w:p>
    <w:p w14:paraId="06DD707D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</w:pPr>
    </w:p>
    <w:p w14:paraId="2B578841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 xml:space="preserve">50 лет </w:t>
      </w: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Air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Zermatt</w:t>
      </w:r>
      <w:proofErr w:type="spellEnd"/>
    </w:p>
    <w:p w14:paraId="5812EAEC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Церматт</w:t>
      </w:r>
      <w:proofErr w:type="spellEnd"/>
    </w:p>
    <w:p w14:paraId="78313118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68CB3A3F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Полувековой юбилей отмечает в этом году вертолетная компания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Air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Zermatt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— важнейший партнер спасательных служб в регионе, в «мирное время» развлекающий гостей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Церматта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головокружительными экскурсионными полетами. Компания известна благодаря своему успешному участию в самых сложных горных спасательных работах по всему миру. По случаю юбилея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Air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Zermatt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проводит в течении лета целый ряд любопытных мероприятий, за расписанием которых можно следить на сайте компании.</w:t>
      </w:r>
    </w:p>
    <w:p w14:paraId="31972D45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</w:pPr>
    </w:p>
    <w:p w14:paraId="57866CE9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César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Ritz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 xml:space="preserve"> — спектакль под открытым небом</w:t>
      </w:r>
    </w:p>
    <w:p w14:paraId="5B0D014E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Гомс</w:t>
      </w:r>
      <w:proofErr w:type="spellEnd"/>
    </w:p>
    <w:p w14:paraId="0FB076F1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1CF8054C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lastRenderedPageBreak/>
        <w:t xml:space="preserve">Отмечая 100-летний юбилей со дня смерти Цезаря Ритца, этим летом в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Гомсе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пройдут несколько мероприятий, вдохновленных историей легендарного основателя отельной группы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Ritz-Carlton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и, как еще его называют, дедушки гостиничного бизнеса класса люкс. Его жизнь будет представлена в театральной постановке, которую покажут несколько раз под открытым небом в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Нидервальде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. Всего несколько дат в июле и августе, билеты уже в продаже. </w:t>
      </w:r>
    </w:p>
    <w:p w14:paraId="71F00707" w14:textId="77777777" w:rsidR="00A27D6C" w:rsidRPr="00A27D6C" w:rsidRDefault="00A27D6C" w:rsidP="00A27D6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204A9041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Der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letzte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Sander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von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>Oberried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 xml:space="preserve"> — </w:t>
      </w:r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shd w:val="clear" w:color="auto" w:fill="F4CCCC"/>
          <w:lang w:val="ru-RU" w:eastAsia="en-US" w:bidi="ar-SA"/>
        </w:rPr>
        <w:t>пьеса под открытым небом</w:t>
      </w:r>
    </w:p>
    <w:p w14:paraId="678CD910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Ридеральп</w:t>
      </w:r>
      <w:proofErr w:type="spellEnd"/>
    </w:p>
    <w:p w14:paraId="217037A5" w14:textId="77777777" w:rsidR="00A27D6C" w:rsidRPr="00A27D6C" w:rsidRDefault="00A27D6C" w:rsidP="00A27D6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69137FF1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Пьеса рассказывающая о заботах сельских жителей, основана на одноименном романе Кэтрин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Бюрчер-Катрейн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, адаптированном для театра Арнольдом Штайнером. История повествует о проблемах жителей деревни, которые опасаются, что у них не будет достаточно воды для посевов, рассказывает о городке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Оберриде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и «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биссе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» — оросительном канале, выложенном деревом и камнем. Пьеса под открытым небом состоится в июле и августе 2018 года. Билеты уже в продаже.</w:t>
      </w:r>
    </w:p>
    <w:p w14:paraId="2C2039F0" w14:textId="77777777" w:rsidR="00A27D6C" w:rsidRPr="00A27D6C" w:rsidRDefault="00A27D6C" w:rsidP="00A27D6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6B5B698D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shd w:val="clear" w:color="auto" w:fill="F4CCCC"/>
          <w:lang w:val="ru-RU" w:eastAsia="en-US" w:bidi="ar-SA"/>
        </w:rPr>
        <w:t>Swisspeaks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shd w:val="clear" w:color="auto" w:fill="F4CCCC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shd w:val="clear" w:color="auto" w:fill="F4CCCC"/>
          <w:lang w:val="ru-RU" w:eastAsia="en-US" w:bidi="ar-SA"/>
        </w:rPr>
        <w:t>Trail</w:t>
      </w:r>
      <w:proofErr w:type="spellEnd"/>
    </w:p>
    <w:p w14:paraId="2CED3D5C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Вале</w:t>
      </w:r>
    </w:p>
    <w:p w14:paraId="7FCFBFB2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2457C512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Этим летом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Swisspeaks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Trail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открывает новый 360-километровый маршрут по всему Вале. От перевала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Фурка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до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Ле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Бувере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на Женевском озере, этот ультра-маршрут обещает череду захватывающих пейзажей и интересных участков на всем своем протяжении. Со 2-ого по 9-ое сентября на этом маршруте пройдет гонка, которая  определенно станет спортивной легендой, и в которой вы можете принять участие.</w:t>
      </w:r>
    </w:p>
    <w:p w14:paraId="5FFA0470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shd w:val="clear" w:color="auto" w:fill="F4CCCC"/>
          <w:lang w:val="ru-RU" w:eastAsia="en-US" w:bidi="ar-SA"/>
        </w:rPr>
      </w:pPr>
    </w:p>
    <w:p w14:paraId="5630046D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shd w:val="clear" w:color="auto" w:fill="F4CCCC"/>
          <w:lang w:val="ru-RU" w:eastAsia="en-US" w:bidi="ar-SA"/>
        </w:rPr>
        <w:t>Tour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shd w:val="clear" w:color="auto" w:fill="F4CCCC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shd w:val="clear" w:color="auto" w:fill="F4CCCC"/>
          <w:lang w:val="ru-RU" w:eastAsia="en-US" w:bidi="ar-SA"/>
        </w:rPr>
        <w:t>des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shd w:val="clear" w:color="auto" w:fill="F4CCCC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shd w:val="clear" w:color="auto" w:fill="F4CCCC"/>
          <w:lang w:val="ru-RU" w:eastAsia="en-US" w:bidi="ar-SA"/>
        </w:rPr>
        <w:t>Stations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shd w:val="clear" w:color="auto" w:fill="F4CCCC"/>
          <w:lang w:val="ru-RU" w:eastAsia="en-US" w:bidi="ar-SA"/>
        </w:rPr>
        <w:t xml:space="preserve"> для дорожных велосипедистов</w:t>
      </w:r>
    </w:p>
    <w:p w14:paraId="0B26AEFB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Вале</w:t>
      </w:r>
    </w:p>
    <w:p w14:paraId="66137D71" w14:textId="77777777" w:rsidR="00A27D6C" w:rsidRPr="00A27D6C" w:rsidRDefault="00A27D6C" w:rsidP="00A27D6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14C042FA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Велосипедный маршрут «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Tour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des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Stations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» 11 августа этого года свяжет несколько горных курортов Вале (по-французски, «станции»). Три варианта пути разной протяженности и уровня сложности будут проходить от виноградников в низине до высокогорья, через открытые луга, традиционные деревни и всемирно известные курорты.</w:t>
      </w:r>
    </w:p>
    <w:p w14:paraId="2ED62C04" w14:textId="77777777" w:rsidR="00A27D6C" w:rsidRPr="00A27D6C" w:rsidRDefault="00A27D6C" w:rsidP="00A27D6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69635BF5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shd w:val="clear" w:color="auto" w:fill="F4CCCC"/>
          <w:lang w:val="ru-RU" w:eastAsia="en-US" w:bidi="ar-SA"/>
        </w:rPr>
        <w:t>Музыкальные каникулы</w:t>
      </w:r>
    </w:p>
    <w:p w14:paraId="23CBC349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Грэхен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</w:t>
      </w:r>
    </w:p>
    <w:p w14:paraId="5B0F95F8" w14:textId="77777777" w:rsidR="00A27D6C" w:rsidRPr="00A27D6C" w:rsidRDefault="00A27D6C" w:rsidP="00A27D6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7FF92BBF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Для первых «Музыкальных каникул» туристический офис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Грэхена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объединился с региональной культурной ассоциацией и музыкантами Полом и Элейн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Лошер-Вальпен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. «Каникулы» предлагают музыкантам-любителям возможность создавать музыку на отдыхе, с тем расчетом, что семейная и профессиональная  жизнь часто оставляют мало времени для музыки. Музыкальные дни отдыха, которые охватывают хоровое пение, йодль, камерную музыку и многое другое, пройдут с 8 по 21 июля 2018 года.</w:t>
      </w:r>
    </w:p>
    <w:p w14:paraId="15104ABB" w14:textId="77777777" w:rsidR="00A27D6C" w:rsidRPr="00A27D6C" w:rsidRDefault="00A27D6C" w:rsidP="00A27D6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2D0FA3A7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shd w:val="clear" w:color="auto" w:fill="F4CCCC"/>
          <w:lang w:val="ru-RU" w:eastAsia="en-US" w:bidi="ar-SA"/>
        </w:rPr>
        <w:t xml:space="preserve">Детский фестиваль </w:t>
      </w: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shd w:val="clear" w:color="auto" w:fill="F4CCCC"/>
          <w:lang w:val="ru-RU" w:eastAsia="en-US" w:bidi="ar-SA"/>
        </w:rPr>
        <w:t>Kinderland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shd w:val="clear" w:color="auto" w:fill="F4CCCC"/>
          <w:lang w:val="ru-RU" w:eastAsia="en-US" w:bidi="ar-SA"/>
        </w:rPr>
        <w:t xml:space="preserve"> </w:t>
      </w:r>
    </w:p>
    <w:p w14:paraId="4C060E97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lastRenderedPageBreak/>
        <w:t>Лейкербад</w:t>
      </w:r>
      <w:proofErr w:type="spellEnd"/>
    </w:p>
    <w:p w14:paraId="1F6A974A" w14:textId="77777777" w:rsidR="00A27D6C" w:rsidRPr="00A27D6C" w:rsidRDefault="00A27D6C" w:rsidP="00A27D6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573AC2F4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Празднуя свой 15-летний юбилей, гастрольный фестиваль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Kinderland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делает остановку в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Лейкербаде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12 августа этого года. Мероприятие под открытым небом обещает захватывающую программу для детворы, выступления любимых детских  исполнителей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Brice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Kapel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и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Papagallo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&amp;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Gollo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, а также различные занятия и конкурсы. Начало в 13:00, окончание шоу в 18:00.</w:t>
      </w:r>
    </w:p>
    <w:p w14:paraId="0455F904" w14:textId="77777777" w:rsidR="00A27D6C" w:rsidRPr="00A27D6C" w:rsidRDefault="00A27D6C" w:rsidP="00A27D6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15892D28" w14:textId="77777777" w:rsidR="00A27D6C" w:rsidRPr="00A27D6C" w:rsidRDefault="00A27D6C" w:rsidP="00A27D6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713EB0EB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b/>
          <w:bCs/>
          <w:color w:val="FF0000"/>
          <w:sz w:val="24"/>
          <w:szCs w:val="24"/>
          <w:lang w:val="ru-RU" w:eastAsia="en-US" w:bidi="ar-SA"/>
        </w:rPr>
        <w:t>ОТЕЛИ И ИНФРАСТРУКТУРА</w:t>
      </w:r>
    </w:p>
    <w:p w14:paraId="4A9623A8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shd w:val="clear" w:color="auto" w:fill="F4CCCC"/>
          <w:lang w:val="ru-RU" w:eastAsia="en-US" w:bidi="ar-SA"/>
        </w:rPr>
      </w:pPr>
    </w:p>
    <w:p w14:paraId="0D16167E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shd w:val="clear" w:color="auto" w:fill="F4CCCC"/>
          <w:lang w:val="ru-RU" w:eastAsia="en-US" w:bidi="ar-SA"/>
        </w:rPr>
        <w:t>Alpina</w:t>
      </w:r>
      <w:proofErr w:type="spellEnd"/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shd w:val="clear" w:color="auto" w:fill="F4CCCC"/>
          <w:lang w:val="ru-RU" w:eastAsia="en-US" w:bidi="ar-SA"/>
        </w:rPr>
        <w:t xml:space="preserve"> — новый отель для велосипедистов </w:t>
      </w:r>
    </w:p>
    <w:p w14:paraId="2369A1A3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Грименц</w:t>
      </w:r>
      <w:proofErr w:type="spellEnd"/>
    </w:p>
    <w:p w14:paraId="266AB718" w14:textId="77777777" w:rsidR="00A27D6C" w:rsidRPr="00A27D6C" w:rsidRDefault="00A27D6C" w:rsidP="00A27D6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66FED521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Сохраняя очарование настоящего швейцарского шале, недавно отреставрированный в современный стиль отель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Alpina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в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Грименце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предлагает прокат горных и других велосипедов. Расположение в центре деревни позволяет быстро добраться до обширной сети велосипедных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трейлов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. 25-километровый «Тур по велосипедной планете» — флагманский маршрут региона. Он включает в себя знаменитый “Маршрут планет”, открывает возможность посетить знаменитый удаленный отель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Weisshorn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и открывает великолепные виды на долину по пути.</w:t>
      </w:r>
    </w:p>
    <w:p w14:paraId="7CE2D2D9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594342C8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b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b/>
          <w:color w:val="000000"/>
          <w:sz w:val="24"/>
          <w:szCs w:val="24"/>
          <w:lang w:val="ru-RU" w:eastAsia="en-US" w:bidi="ar-SA"/>
        </w:rPr>
        <w:t>Swiss</w:t>
      </w:r>
      <w:proofErr w:type="spellEnd"/>
      <w:r w:rsidRPr="00A27D6C">
        <w:rPr>
          <w:rFonts w:asciiTheme="majorHAnsi" w:eastAsiaTheme="minorEastAsia" w:hAnsiTheme="majorHAnsi" w:cs="Times New Roman"/>
          <w:b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b/>
          <w:color w:val="000000"/>
          <w:sz w:val="24"/>
          <w:szCs w:val="24"/>
          <w:lang w:val="ru-RU" w:eastAsia="en-US" w:bidi="ar-SA"/>
        </w:rPr>
        <w:t>Bike</w:t>
      </w:r>
      <w:proofErr w:type="spellEnd"/>
      <w:r w:rsidRPr="00A27D6C">
        <w:rPr>
          <w:rFonts w:asciiTheme="majorHAnsi" w:eastAsiaTheme="minorEastAsia" w:hAnsiTheme="majorHAnsi" w:cs="Times New Roman"/>
          <w:b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b/>
          <w:color w:val="000000"/>
          <w:sz w:val="24"/>
          <w:szCs w:val="24"/>
          <w:lang w:val="ru-RU" w:eastAsia="en-US" w:bidi="ar-SA"/>
        </w:rPr>
        <w:t>Hotel</w:t>
      </w:r>
      <w:proofErr w:type="spellEnd"/>
    </w:p>
    <w:p w14:paraId="0465CCCD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Зиналь</w:t>
      </w:r>
      <w:proofErr w:type="spellEnd"/>
    </w:p>
    <w:p w14:paraId="506E754A" w14:textId="77777777" w:rsidR="00A27D6C" w:rsidRPr="00A27D6C" w:rsidRDefault="00A27D6C" w:rsidP="00A27D6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38968727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Этим летом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Зиналь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в долине Валь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д'Аннивье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превратился в место мечты для любителей горного велосипеда. Вся курортная деревня сети </w:t>
      </w:r>
      <w:r w:rsidRPr="00A27D6C">
        <w:rPr>
          <w:rFonts w:asciiTheme="majorHAnsi" w:eastAsiaTheme="minorEastAsia" w:hAnsiTheme="majorHAnsi" w:cs="Times New Roman"/>
          <w:bCs/>
          <w:color w:val="000000"/>
          <w:sz w:val="24"/>
          <w:szCs w:val="24"/>
          <w:lang w:val="ru-RU" w:eastAsia="en-US" w:bidi="ar-SA"/>
        </w:rPr>
        <w:t>REKA</w:t>
      </w:r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lang w:val="ru-RU" w:eastAsia="en-US" w:bidi="ar-SA"/>
        </w:rPr>
        <w:t xml:space="preserve"> </w:t>
      </w: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была  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реновирована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в 2015 году и теперь может похвастаться 42 современными апартаментами для отдыхающих, а также многочисленными удобствами для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маунтинбайкеров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, включая сервис для велосипедов, мойку и безопасное хранение. Отель также предлагает разработанные GPS-маршруты для поездок по региону.</w:t>
      </w:r>
    </w:p>
    <w:p w14:paraId="01CBB2E5" w14:textId="77777777" w:rsidR="00A27D6C" w:rsidRPr="00A27D6C" w:rsidRDefault="00A27D6C" w:rsidP="00A27D6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7E9AB8DB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b/>
          <w:bCs/>
          <w:color w:val="000000"/>
          <w:sz w:val="24"/>
          <w:szCs w:val="24"/>
          <w:shd w:val="clear" w:color="auto" w:fill="F4CCCC"/>
          <w:lang w:val="ru-RU" w:eastAsia="en-US" w:bidi="ar-SA"/>
        </w:rPr>
        <w:t xml:space="preserve">Новый спортивный зал </w:t>
      </w:r>
    </w:p>
    <w:p w14:paraId="10B29636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Вербье</w:t>
      </w:r>
      <w:proofErr w:type="spellEnd"/>
    </w:p>
    <w:p w14:paraId="2E394858" w14:textId="77777777" w:rsidR="00A27D6C" w:rsidRPr="00A27D6C" w:rsidRDefault="00A27D6C" w:rsidP="00A27D6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669930AF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Спортивный центр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Вербье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, расположенный в самом центре курорта, расширил спектр своих предложения, благодаря новому спортивному залу. Теперь он включает в себя крытую скалолазную стену (600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кв.м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), крытый и открытый теннисные корты, две площадки для игры в сквош и мульти-спортивную площадку (волейбол, бадминтон, баскетбол и т.д.). В комплексе также есть крытый и открытый бассейн.</w:t>
      </w:r>
    </w:p>
    <w:p w14:paraId="24BFC179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1DED85D0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b/>
          <w:color w:val="000000"/>
          <w:sz w:val="24"/>
          <w:szCs w:val="24"/>
          <w:lang w:val="ru-RU" w:eastAsia="en-US" w:bidi="ar-SA"/>
        </w:rPr>
      </w:pPr>
      <w:proofErr w:type="spellStart"/>
      <w:r w:rsidRPr="00A27D6C">
        <w:rPr>
          <w:rFonts w:asciiTheme="majorHAnsi" w:eastAsiaTheme="minorEastAsia" w:hAnsiTheme="majorHAnsi" w:cs="Times New Roman"/>
          <w:b/>
          <w:color w:val="000000"/>
          <w:sz w:val="24"/>
          <w:szCs w:val="24"/>
          <w:lang w:val="ru-RU" w:eastAsia="en-US" w:bidi="ar-SA"/>
        </w:rPr>
        <w:t>SwissPeak</w:t>
      </w:r>
      <w:proofErr w:type="spellEnd"/>
      <w:r w:rsidRPr="00A27D6C">
        <w:rPr>
          <w:rFonts w:asciiTheme="majorHAnsi" w:eastAsiaTheme="minorEastAsia" w:hAnsiTheme="majorHAnsi" w:cs="Times New Roman"/>
          <w:b/>
          <w:color w:val="000000"/>
          <w:sz w:val="24"/>
          <w:szCs w:val="24"/>
          <w:lang w:val="ru-RU" w:eastAsia="en-US" w:bidi="ar-SA"/>
        </w:rPr>
        <w:t xml:space="preserve"> </w:t>
      </w:r>
      <w:proofErr w:type="spellStart"/>
      <w:r w:rsidRPr="00A27D6C">
        <w:rPr>
          <w:rFonts w:asciiTheme="majorHAnsi" w:eastAsiaTheme="minorEastAsia" w:hAnsiTheme="majorHAnsi" w:cs="Times New Roman"/>
          <w:b/>
          <w:color w:val="000000"/>
          <w:sz w:val="24"/>
          <w:szCs w:val="24"/>
          <w:lang w:val="ru-RU" w:eastAsia="en-US" w:bidi="ar-SA"/>
        </w:rPr>
        <w:t>Resort</w:t>
      </w:r>
      <w:proofErr w:type="spellEnd"/>
    </w:p>
    <w:p w14:paraId="3C33470B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Веркора</w:t>
      </w:r>
    </w:p>
    <w:p w14:paraId="1639399B" w14:textId="77777777" w:rsidR="00A27D6C" w:rsidRPr="00A27D6C" w:rsidRDefault="00A27D6C" w:rsidP="00A27D6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ru-RU" w:eastAsia="en-US" w:bidi="ar-SA"/>
        </w:rPr>
      </w:pPr>
    </w:p>
    <w:p w14:paraId="2C63A329" w14:textId="77777777" w:rsidR="00A27D6C" w:rsidRPr="00A27D6C" w:rsidRDefault="00A27D6C" w:rsidP="00A27D6C">
      <w:pPr>
        <w:spacing w:after="0" w:line="240" w:lineRule="auto"/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</w:pP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Курорт </w:t>
      </w:r>
      <w:proofErr w:type="spellStart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>SwissPeak</w:t>
      </w:r>
      <w:proofErr w:type="spellEnd"/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t xml:space="preserve"> предлагает новейшую формулу отдыха в горах, когда технологии позволяют гостям получить максимум удовольствия и пользы от активного отдыха на открытом воздухе. Гости останавливаются в апартаментах, которые сочетают </w:t>
      </w:r>
      <w:r w:rsidRPr="00A27D6C">
        <w:rPr>
          <w:rFonts w:asciiTheme="majorHAnsi" w:eastAsiaTheme="minorEastAsia" w:hAnsiTheme="majorHAnsi" w:cs="Times New Roman"/>
          <w:color w:val="000000"/>
          <w:sz w:val="24"/>
          <w:szCs w:val="24"/>
          <w:lang w:val="ru-RU" w:eastAsia="en-US" w:bidi="ar-SA"/>
        </w:rPr>
        <w:lastRenderedPageBreak/>
        <w:t>традиционный характер и современный комфорт, а также получают полный спектр услуг, которые сделают отпуск в равной степени расслабленным и бодрящим.</w:t>
      </w:r>
    </w:p>
    <w:p w14:paraId="05772A0C" w14:textId="77777777" w:rsidR="00A27D6C" w:rsidRPr="00A27D6C" w:rsidRDefault="00A27D6C" w:rsidP="00A27D6C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  <w:lang w:val="ru-RU" w:eastAsia="en-US" w:bidi="ar-SA"/>
        </w:rPr>
      </w:pPr>
    </w:p>
    <w:p w14:paraId="1AD4B543" w14:textId="4CEDE24F" w:rsidR="00955924" w:rsidRPr="00A27D6C" w:rsidRDefault="00955924" w:rsidP="00A27D6C">
      <w:pPr>
        <w:pStyle w:val="normal0"/>
        <w:rPr>
          <w:rFonts w:asciiTheme="majorHAnsi" w:hAnsiTheme="majorHAnsi"/>
          <w:sz w:val="24"/>
          <w:szCs w:val="24"/>
          <w:lang w:val="en-US"/>
        </w:rPr>
      </w:pPr>
    </w:p>
    <w:sectPr w:rsidR="00955924" w:rsidRPr="00A27D6C" w:rsidSect="00D20CD3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57FB4F" w15:done="0"/>
  <w15:commentEx w15:paraId="1D50F67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FF058" w14:textId="77777777" w:rsidR="00F739A9" w:rsidRDefault="00F739A9">
      <w:pPr>
        <w:spacing w:after="0" w:line="240" w:lineRule="auto"/>
      </w:pPr>
      <w:r>
        <w:separator/>
      </w:r>
    </w:p>
  </w:endnote>
  <w:endnote w:type="continuationSeparator" w:id="0">
    <w:p w14:paraId="5604AB05" w14:textId="77777777" w:rsidR="00F739A9" w:rsidRDefault="00F7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utraText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allis Handcrafted">
    <w:altName w:val="WallisHandcrafted"/>
    <w:panose1 w:val="00000000000000000000"/>
    <w:charset w:val="00"/>
    <w:family w:val="modern"/>
    <w:notTrueType/>
    <w:pitch w:val="variable"/>
    <w:sig w:usb0="80000027" w:usb1="00000042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F10FE" w14:textId="77777777" w:rsidR="00F739A9" w:rsidRDefault="00F739A9" w:rsidP="00D20C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5BD17D" w14:textId="77777777" w:rsidR="00F739A9" w:rsidRDefault="00F739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52488" w14:textId="77777777" w:rsidR="00F739A9" w:rsidRDefault="00F739A9" w:rsidP="00D20C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D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47456E" w14:textId="77777777" w:rsidR="00F739A9" w:rsidRDefault="00F739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BFC0A" w14:textId="77777777" w:rsidR="00F739A9" w:rsidRDefault="00F739A9">
      <w:pPr>
        <w:spacing w:after="0" w:line="240" w:lineRule="auto"/>
      </w:pPr>
      <w:r>
        <w:separator/>
      </w:r>
    </w:p>
  </w:footnote>
  <w:footnote w:type="continuationSeparator" w:id="0">
    <w:p w14:paraId="601E1828" w14:textId="77777777" w:rsidR="00F739A9" w:rsidRDefault="00F7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B28DF" w14:textId="006E293E" w:rsidR="00F739A9" w:rsidRDefault="00F739A9">
    <w:pPr>
      <w:pStyle w:val="Header"/>
    </w:pPr>
    <w:r>
      <w:rPr>
        <w:rFonts w:ascii="Wallis Handcrafted" w:hAnsi="Wallis Handcrafted"/>
        <w:b/>
        <w:noProof/>
        <w:sz w:val="32"/>
        <w:szCs w:val="32"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192A20E7" wp14:editId="4D6F058D">
          <wp:simplePos x="0" y="0"/>
          <wp:positionH relativeFrom="column">
            <wp:posOffset>5105415</wp:posOffset>
          </wp:positionH>
          <wp:positionV relativeFrom="paragraph">
            <wp:posOffset>-316865</wp:posOffset>
          </wp:positionV>
          <wp:extent cx="1436610" cy="793115"/>
          <wp:effectExtent l="0" t="0" r="1143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ais_Claim_CMYK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610" cy="793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53CDA"/>
    <w:multiLevelType w:val="hybridMultilevel"/>
    <w:tmpl w:val="0D8E44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9E"/>
    <w:rsid w:val="000067F3"/>
    <w:rsid w:val="00016F3E"/>
    <w:rsid w:val="00046030"/>
    <w:rsid w:val="0005480C"/>
    <w:rsid w:val="00070E5E"/>
    <w:rsid w:val="00087410"/>
    <w:rsid w:val="00097AEF"/>
    <w:rsid w:val="000A4847"/>
    <w:rsid w:val="000A7B68"/>
    <w:rsid w:val="000B5201"/>
    <w:rsid w:val="000B6057"/>
    <w:rsid w:val="000C123B"/>
    <w:rsid w:val="000D1353"/>
    <w:rsid w:val="000D378A"/>
    <w:rsid w:val="000E5D2B"/>
    <w:rsid w:val="000E7C72"/>
    <w:rsid w:val="001072DA"/>
    <w:rsid w:val="00117D08"/>
    <w:rsid w:val="00125E2A"/>
    <w:rsid w:val="00131F54"/>
    <w:rsid w:val="00181B70"/>
    <w:rsid w:val="00182501"/>
    <w:rsid w:val="001B573A"/>
    <w:rsid w:val="001C322E"/>
    <w:rsid w:val="001C3356"/>
    <w:rsid w:val="001D7A30"/>
    <w:rsid w:val="001E7BB9"/>
    <w:rsid w:val="002056AB"/>
    <w:rsid w:val="00206BAF"/>
    <w:rsid w:val="0021276E"/>
    <w:rsid w:val="002223A8"/>
    <w:rsid w:val="00226948"/>
    <w:rsid w:val="00250433"/>
    <w:rsid w:val="0026056E"/>
    <w:rsid w:val="00267317"/>
    <w:rsid w:val="0028143D"/>
    <w:rsid w:val="002851A0"/>
    <w:rsid w:val="00285817"/>
    <w:rsid w:val="002A0D23"/>
    <w:rsid w:val="002A2007"/>
    <w:rsid w:val="002B49B4"/>
    <w:rsid w:val="002C2155"/>
    <w:rsid w:val="002D3D85"/>
    <w:rsid w:val="002D7531"/>
    <w:rsid w:val="002E6DC8"/>
    <w:rsid w:val="00302F1A"/>
    <w:rsid w:val="00310040"/>
    <w:rsid w:val="003242B4"/>
    <w:rsid w:val="00337BFF"/>
    <w:rsid w:val="003413AC"/>
    <w:rsid w:val="00341CBB"/>
    <w:rsid w:val="0035204D"/>
    <w:rsid w:val="00353E79"/>
    <w:rsid w:val="0036028D"/>
    <w:rsid w:val="0036038A"/>
    <w:rsid w:val="00370AE8"/>
    <w:rsid w:val="003875B9"/>
    <w:rsid w:val="003A4ED2"/>
    <w:rsid w:val="003A6EFE"/>
    <w:rsid w:val="003B275B"/>
    <w:rsid w:val="003D07B3"/>
    <w:rsid w:val="003E3909"/>
    <w:rsid w:val="003F00C6"/>
    <w:rsid w:val="003F28CA"/>
    <w:rsid w:val="003F3B43"/>
    <w:rsid w:val="0042544E"/>
    <w:rsid w:val="00437F70"/>
    <w:rsid w:val="00441DD1"/>
    <w:rsid w:val="00443078"/>
    <w:rsid w:val="00443F1D"/>
    <w:rsid w:val="00447F2B"/>
    <w:rsid w:val="00451663"/>
    <w:rsid w:val="004626A6"/>
    <w:rsid w:val="004865F0"/>
    <w:rsid w:val="004C10BE"/>
    <w:rsid w:val="004E593A"/>
    <w:rsid w:val="004F240A"/>
    <w:rsid w:val="004F5064"/>
    <w:rsid w:val="004F7F91"/>
    <w:rsid w:val="00534240"/>
    <w:rsid w:val="00535B8F"/>
    <w:rsid w:val="00536354"/>
    <w:rsid w:val="005364AD"/>
    <w:rsid w:val="0054430B"/>
    <w:rsid w:val="005453B0"/>
    <w:rsid w:val="00561D78"/>
    <w:rsid w:val="00562316"/>
    <w:rsid w:val="00562CD0"/>
    <w:rsid w:val="00566E77"/>
    <w:rsid w:val="00572A19"/>
    <w:rsid w:val="005863AD"/>
    <w:rsid w:val="0059633C"/>
    <w:rsid w:val="005974F1"/>
    <w:rsid w:val="00597FCE"/>
    <w:rsid w:val="005D0240"/>
    <w:rsid w:val="005F0F70"/>
    <w:rsid w:val="005F37D4"/>
    <w:rsid w:val="00611D40"/>
    <w:rsid w:val="00613682"/>
    <w:rsid w:val="00622BA5"/>
    <w:rsid w:val="00642E11"/>
    <w:rsid w:val="006538A5"/>
    <w:rsid w:val="00660E21"/>
    <w:rsid w:val="0066400F"/>
    <w:rsid w:val="00686E64"/>
    <w:rsid w:val="00694A71"/>
    <w:rsid w:val="006950C3"/>
    <w:rsid w:val="00695C7F"/>
    <w:rsid w:val="006C368F"/>
    <w:rsid w:val="006D1EB3"/>
    <w:rsid w:val="007066B4"/>
    <w:rsid w:val="00707B10"/>
    <w:rsid w:val="007361A0"/>
    <w:rsid w:val="00740F87"/>
    <w:rsid w:val="00767ACF"/>
    <w:rsid w:val="007746C9"/>
    <w:rsid w:val="007A7930"/>
    <w:rsid w:val="007A797E"/>
    <w:rsid w:val="007B66FD"/>
    <w:rsid w:val="007E167B"/>
    <w:rsid w:val="007E34C6"/>
    <w:rsid w:val="007E69CA"/>
    <w:rsid w:val="007F6B06"/>
    <w:rsid w:val="00810CDC"/>
    <w:rsid w:val="00841BE6"/>
    <w:rsid w:val="008501FB"/>
    <w:rsid w:val="008527B2"/>
    <w:rsid w:val="00854B7C"/>
    <w:rsid w:val="00861639"/>
    <w:rsid w:val="008619D4"/>
    <w:rsid w:val="00875851"/>
    <w:rsid w:val="008805E1"/>
    <w:rsid w:val="00881C94"/>
    <w:rsid w:val="00884C34"/>
    <w:rsid w:val="00893934"/>
    <w:rsid w:val="008B1518"/>
    <w:rsid w:val="008B2FA8"/>
    <w:rsid w:val="008D569A"/>
    <w:rsid w:val="008E39B6"/>
    <w:rsid w:val="008E59D7"/>
    <w:rsid w:val="008F4AD8"/>
    <w:rsid w:val="00921B36"/>
    <w:rsid w:val="00935E00"/>
    <w:rsid w:val="009462E2"/>
    <w:rsid w:val="00955561"/>
    <w:rsid w:val="00955924"/>
    <w:rsid w:val="00965BB4"/>
    <w:rsid w:val="00966A37"/>
    <w:rsid w:val="00974F04"/>
    <w:rsid w:val="00982E40"/>
    <w:rsid w:val="009B5FB3"/>
    <w:rsid w:val="009B7A83"/>
    <w:rsid w:val="009D0FB6"/>
    <w:rsid w:val="009E3A80"/>
    <w:rsid w:val="009E59DA"/>
    <w:rsid w:val="009E5E03"/>
    <w:rsid w:val="00A00868"/>
    <w:rsid w:val="00A15222"/>
    <w:rsid w:val="00A16ED3"/>
    <w:rsid w:val="00A27D6C"/>
    <w:rsid w:val="00A30DEC"/>
    <w:rsid w:val="00A372B2"/>
    <w:rsid w:val="00A73EFE"/>
    <w:rsid w:val="00A752C4"/>
    <w:rsid w:val="00AA0E21"/>
    <w:rsid w:val="00AA5B32"/>
    <w:rsid w:val="00AC6567"/>
    <w:rsid w:val="00AF0BC3"/>
    <w:rsid w:val="00AF7344"/>
    <w:rsid w:val="00B1219F"/>
    <w:rsid w:val="00B14B8A"/>
    <w:rsid w:val="00B17F62"/>
    <w:rsid w:val="00B30A3D"/>
    <w:rsid w:val="00B31A28"/>
    <w:rsid w:val="00B3531A"/>
    <w:rsid w:val="00B43E71"/>
    <w:rsid w:val="00B46CE1"/>
    <w:rsid w:val="00B53AD0"/>
    <w:rsid w:val="00B745FF"/>
    <w:rsid w:val="00B74661"/>
    <w:rsid w:val="00B80842"/>
    <w:rsid w:val="00B8462F"/>
    <w:rsid w:val="00B900E3"/>
    <w:rsid w:val="00BA4872"/>
    <w:rsid w:val="00BD02DE"/>
    <w:rsid w:val="00C04D63"/>
    <w:rsid w:val="00C12CF1"/>
    <w:rsid w:val="00C32FBB"/>
    <w:rsid w:val="00C473C3"/>
    <w:rsid w:val="00C63FCF"/>
    <w:rsid w:val="00C67313"/>
    <w:rsid w:val="00C838A1"/>
    <w:rsid w:val="00C83927"/>
    <w:rsid w:val="00C85C48"/>
    <w:rsid w:val="00C87093"/>
    <w:rsid w:val="00C932CE"/>
    <w:rsid w:val="00C9358C"/>
    <w:rsid w:val="00CA6131"/>
    <w:rsid w:val="00CC02D8"/>
    <w:rsid w:val="00CD582C"/>
    <w:rsid w:val="00CE3FDF"/>
    <w:rsid w:val="00CE7385"/>
    <w:rsid w:val="00D04462"/>
    <w:rsid w:val="00D20004"/>
    <w:rsid w:val="00D20CD3"/>
    <w:rsid w:val="00D23D70"/>
    <w:rsid w:val="00D256F7"/>
    <w:rsid w:val="00D3644A"/>
    <w:rsid w:val="00D43FE8"/>
    <w:rsid w:val="00D44A9E"/>
    <w:rsid w:val="00D46E0E"/>
    <w:rsid w:val="00D60E65"/>
    <w:rsid w:val="00D70D4E"/>
    <w:rsid w:val="00D727D2"/>
    <w:rsid w:val="00D94E85"/>
    <w:rsid w:val="00DA0D15"/>
    <w:rsid w:val="00DA0F84"/>
    <w:rsid w:val="00DA67E5"/>
    <w:rsid w:val="00DC5D2D"/>
    <w:rsid w:val="00DD7E2D"/>
    <w:rsid w:val="00DF2E18"/>
    <w:rsid w:val="00E00E90"/>
    <w:rsid w:val="00E019CE"/>
    <w:rsid w:val="00E24740"/>
    <w:rsid w:val="00E2764C"/>
    <w:rsid w:val="00E35877"/>
    <w:rsid w:val="00E415D3"/>
    <w:rsid w:val="00E530D5"/>
    <w:rsid w:val="00E620B2"/>
    <w:rsid w:val="00E640C7"/>
    <w:rsid w:val="00E72776"/>
    <w:rsid w:val="00EB1865"/>
    <w:rsid w:val="00EB452D"/>
    <w:rsid w:val="00EE14F8"/>
    <w:rsid w:val="00EF4D6B"/>
    <w:rsid w:val="00EF5DD1"/>
    <w:rsid w:val="00EF79E2"/>
    <w:rsid w:val="00F007FE"/>
    <w:rsid w:val="00F04E6A"/>
    <w:rsid w:val="00F077BF"/>
    <w:rsid w:val="00F146D3"/>
    <w:rsid w:val="00F15BAC"/>
    <w:rsid w:val="00F31E09"/>
    <w:rsid w:val="00F358A7"/>
    <w:rsid w:val="00F4179D"/>
    <w:rsid w:val="00F4658B"/>
    <w:rsid w:val="00F535B7"/>
    <w:rsid w:val="00F739A9"/>
    <w:rsid w:val="00F74C0C"/>
    <w:rsid w:val="00F8062B"/>
    <w:rsid w:val="00F84976"/>
    <w:rsid w:val="00F856E4"/>
    <w:rsid w:val="00FC7AE3"/>
    <w:rsid w:val="00FE39E3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49A1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en-GB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9E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A9E"/>
    <w:pPr>
      <w:spacing w:after="120" w:line="240" w:lineRule="auto"/>
      <w:jc w:val="both"/>
      <w:outlineLvl w:val="0"/>
    </w:pPr>
    <w:rPr>
      <w:rFonts w:eastAsia="Times New Roman" w:cs="Arial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A9E"/>
    <w:rPr>
      <w:rFonts w:eastAsia="Times New Roman" w:cs="Arial"/>
      <w:sz w:val="32"/>
      <w:szCs w:val="36"/>
      <w:lang w:val="en-GB" w:eastAsia="en-GB"/>
    </w:rPr>
  </w:style>
  <w:style w:type="paragraph" w:styleId="ListParagraph">
    <w:name w:val="List Paragraph"/>
    <w:basedOn w:val="Normal"/>
    <w:uiPriority w:val="34"/>
    <w:qFormat/>
    <w:rsid w:val="00D44A9E"/>
    <w:pPr>
      <w:ind w:left="720"/>
      <w:contextualSpacing/>
    </w:pPr>
  </w:style>
  <w:style w:type="character" w:styleId="Hyperlink">
    <w:name w:val="Hyperlink"/>
    <w:basedOn w:val="DefaultParagraphFont"/>
    <w:unhideWhenUsed/>
    <w:rsid w:val="00D44A9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4A9E"/>
    <w:pPr>
      <w:spacing w:before="360" w:after="360" w:line="360" w:lineRule="atLeast"/>
      <w:contextualSpacing/>
      <w:jc w:val="both"/>
    </w:pPr>
    <w:rPr>
      <w:rFonts w:ascii="NeutraText-Book" w:eastAsiaTheme="majorEastAsia" w:hAnsi="NeutraText-Book" w:cstheme="majorBidi"/>
      <w:color w:val="C90019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A9E"/>
    <w:rPr>
      <w:rFonts w:ascii="NeutraText-Book" w:eastAsiaTheme="majorEastAsia" w:hAnsi="NeutraText-Book" w:cstheme="majorBidi"/>
      <w:color w:val="C90019"/>
      <w:sz w:val="40"/>
      <w:szCs w:val="5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4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9E"/>
    <w:rPr>
      <w:rFonts w:eastAsiaTheme="minorHAnsi"/>
      <w:sz w:val="22"/>
      <w:szCs w:val="2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D44A9E"/>
  </w:style>
  <w:style w:type="paragraph" w:styleId="BalloonText">
    <w:name w:val="Balloon Text"/>
    <w:basedOn w:val="Normal"/>
    <w:link w:val="BalloonTextChar"/>
    <w:uiPriority w:val="99"/>
    <w:semiHidden/>
    <w:unhideWhenUsed/>
    <w:rsid w:val="009B5F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B3"/>
    <w:rPr>
      <w:rFonts w:ascii="Lucida Grande" w:eastAsiaTheme="minorHAnsi" w:hAnsi="Lucida Grande" w:cs="Lucida Grande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B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3A"/>
    <w:rPr>
      <w:rFonts w:eastAsiaTheme="minorHAnsi"/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E3FD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066B4"/>
    <w:rPr>
      <w:color w:val="800080" w:themeColor="followedHyperlink"/>
      <w:u w:val="single"/>
    </w:rPr>
  </w:style>
  <w:style w:type="paragraph" w:styleId="CommentText">
    <w:name w:val="annotation text"/>
    <w:uiPriority w:val="99"/>
    <w:semiHidden/>
    <w:unhideWhenUsed/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customStyle="1" w:styleId="normal0">
    <w:name w:val="normal"/>
    <w:rsid w:val="000A4847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en-US" w:bidi="ar-SA"/>
    </w:rPr>
  </w:style>
  <w:style w:type="character" w:styleId="Strong">
    <w:name w:val="Strong"/>
    <w:basedOn w:val="DefaultParagraphFont"/>
    <w:uiPriority w:val="22"/>
    <w:qFormat/>
    <w:rsid w:val="00707B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7D6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en-GB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9E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A9E"/>
    <w:pPr>
      <w:spacing w:after="120" w:line="240" w:lineRule="auto"/>
      <w:jc w:val="both"/>
      <w:outlineLvl w:val="0"/>
    </w:pPr>
    <w:rPr>
      <w:rFonts w:eastAsia="Times New Roman" w:cs="Arial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A9E"/>
    <w:rPr>
      <w:rFonts w:eastAsia="Times New Roman" w:cs="Arial"/>
      <w:sz w:val="32"/>
      <w:szCs w:val="36"/>
      <w:lang w:val="en-GB" w:eastAsia="en-GB"/>
    </w:rPr>
  </w:style>
  <w:style w:type="paragraph" w:styleId="ListParagraph">
    <w:name w:val="List Paragraph"/>
    <w:basedOn w:val="Normal"/>
    <w:uiPriority w:val="34"/>
    <w:qFormat/>
    <w:rsid w:val="00D44A9E"/>
    <w:pPr>
      <w:ind w:left="720"/>
      <w:contextualSpacing/>
    </w:pPr>
  </w:style>
  <w:style w:type="character" w:styleId="Hyperlink">
    <w:name w:val="Hyperlink"/>
    <w:basedOn w:val="DefaultParagraphFont"/>
    <w:unhideWhenUsed/>
    <w:rsid w:val="00D44A9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4A9E"/>
    <w:pPr>
      <w:spacing w:before="360" w:after="360" w:line="360" w:lineRule="atLeast"/>
      <w:contextualSpacing/>
      <w:jc w:val="both"/>
    </w:pPr>
    <w:rPr>
      <w:rFonts w:ascii="NeutraText-Book" w:eastAsiaTheme="majorEastAsia" w:hAnsi="NeutraText-Book" w:cstheme="majorBidi"/>
      <w:color w:val="C90019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A9E"/>
    <w:rPr>
      <w:rFonts w:ascii="NeutraText-Book" w:eastAsiaTheme="majorEastAsia" w:hAnsi="NeutraText-Book" w:cstheme="majorBidi"/>
      <w:color w:val="C90019"/>
      <w:sz w:val="40"/>
      <w:szCs w:val="5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4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9E"/>
    <w:rPr>
      <w:rFonts w:eastAsiaTheme="minorHAnsi"/>
      <w:sz w:val="22"/>
      <w:szCs w:val="2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D44A9E"/>
  </w:style>
  <w:style w:type="paragraph" w:styleId="BalloonText">
    <w:name w:val="Balloon Text"/>
    <w:basedOn w:val="Normal"/>
    <w:link w:val="BalloonTextChar"/>
    <w:uiPriority w:val="99"/>
    <w:semiHidden/>
    <w:unhideWhenUsed/>
    <w:rsid w:val="009B5F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B3"/>
    <w:rPr>
      <w:rFonts w:ascii="Lucida Grande" w:eastAsiaTheme="minorHAnsi" w:hAnsi="Lucida Grande" w:cs="Lucida Grande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B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3A"/>
    <w:rPr>
      <w:rFonts w:eastAsiaTheme="minorHAnsi"/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E3FD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066B4"/>
    <w:rPr>
      <w:color w:val="800080" w:themeColor="followedHyperlink"/>
      <w:u w:val="single"/>
    </w:rPr>
  </w:style>
  <w:style w:type="paragraph" w:styleId="CommentText">
    <w:name w:val="annotation text"/>
    <w:uiPriority w:val="99"/>
    <w:semiHidden/>
    <w:unhideWhenUsed/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customStyle="1" w:styleId="normal0">
    <w:name w:val="normal"/>
    <w:rsid w:val="000A4847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en-US" w:bidi="ar-SA"/>
    </w:rPr>
  </w:style>
  <w:style w:type="character" w:styleId="Strong">
    <w:name w:val="Strong"/>
    <w:basedOn w:val="DefaultParagraphFont"/>
    <w:uiPriority w:val="22"/>
    <w:qFormat/>
    <w:rsid w:val="00707B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7D6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74" Type="http://schemas.microsoft.com/office/2011/relationships/commentsExtended" Target="commentsExtended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1511</Words>
  <Characters>8615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VWP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Summermatter</dc:creator>
  <cp:keywords/>
  <dc:description/>
  <cp:lastModifiedBy>Roman Tyulyakov</cp:lastModifiedBy>
  <cp:revision>2</cp:revision>
  <cp:lastPrinted>2015-12-04T13:13:00Z</cp:lastPrinted>
  <dcterms:created xsi:type="dcterms:W3CDTF">2018-05-30T10:37:00Z</dcterms:created>
  <dcterms:modified xsi:type="dcterms:W3CDTF">2018-05-30T10:37:00Z</dcterms:modified>
</cp:coreProperties>
</file>