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4AE1" w14:textId="77777777" w:rsidR="00B65FE7" w:rsidRDefault="00B65FE7" w:rsidP="00B65FE7">
      <w:pPr>
        <w:jc w:val="right"/>
      </w:pPr>
      <w:r>
        <w:t>Zurich, le 23 septembre 2021</w:t>
      </w:r>
    </w:p>
    <w:p w14:paraId="531A22E0" w14:textId="77777777" w:rsidR="00CC1CB4" w:rsidRDefault="00CC1CB4" w:rsidP="00A532A5"/>
    <w:p w14:paraId="2CB8C584" w14:textId="77777777" w:rsidR="00A532A5" w:rsidRDefault="00A532A5" w:rsidP="00A532A5"/>
    <w:p w14:paraId="3FA29210" w14:textId="3D64C455" w:rsidR="00B65FE7" w:rsidRPr="00E6182B" w:rsidRDefault="00B65FE7" w:rsidP="00B65FE7">
      <w:pPr>
        <w:rPr>
          <w:b/>
          <w:bCs/>
          <w:color w:val="000000" w:themeColor="text1"/>
        </w:rPr>
      </w:pPr>
      <w:r>
        <w:rPr>
          <w:b/>
          <w:bCs/>
        </w:rPr>
        <w:t xml:space="preserve">Suisse Tourisme </w:t>
      </w:r>
      <w:r w:rsidR="0071579A">
        <w:rPr>
          <w:b/>
          <w:bCs/>
        </w:rPr>
        <w:t xml:space="preserve">à </w:t>
      </w:r>
      <w:r>
        <w:rPr>
          <w:b/>
          <w:bCs/>
        </w:rPr>
        <w:t xml:space="preserve">Londres désormais </w:t>
      </w:r>
      <w:r w:rsidR="00E6182B" w:rsidRPr="00E6182B">
        <w:rPr>
          <w:b/>
          <w:bCs/>
          <w:color w:val="000000" w:themeColor="text1"/>
        </w:rPr>
        <w:t>dans le</w:t>
      </w:r>
      <w:r w:rsidRPr="00E6182B">
        <w:rPr>
          <w:b/>
          <w:bCs/>
          <w:color w:val="000000" w:themeColor="text1"/>
        </w:rPr>
        <w:t xml:space="preserve"> quartier </w:t>
      </w:r>
      <w:r w:rsidR="00A24CD7" w:rsidRPr="00E6182B">
        <w:rPr>
          <w:b/>
          <w:bCs/>
          <w:color w:val="000000" w:themeColor="text1"/>
        </w:rPr>
        <w:t>en plein essor</w:t>
      </w:r>
      <w:r w:rsidRPr="00E6182B">
        <w:rPr>
          <w:b/>
          <w:bCs/>
          <w:color w:val="000000" w:themeColor="text1"/>
        </w:rPr>
        <w:t xml:space="preserve"> de </w:t>
      </w:r>
      <w:proofErr w:type="spellStart"/>
      <w:r w:rsidRPr="00E6182B">
        <w:rPr>
          <w:b/>
          <w:bCs/>
          <w:color w:val="000000" w:themeColor="text1"/>
        </w:rPr>
        <w:t>Holborn</w:t>
      </w:r>
      <w:proofErr w:type="spellEnd"/>
      <w:r w:rsidRPr="00E6182B">
        <w:rPr>
          <w:b/>
          <w:bCs/>
          <w:color w:val="000000" w:themeColor="text1"/>
        </w:rPr>
        <w:t>.</w:t>
      </w:r>
    </w:p>
    <w:p w14:paraId="5ACA44B4" w14:textId="77777777" w:rsidR="00B65FE7" w:rsidRPr="00E6182B" w:rsidRDefault="00B65FE7" w:rsidP="00B65FE7">
      <w:pPr>
        <w:rPr>
          <w:b/>
          <w:bCs/>
          <w:color w:val="000000" w:themeColor="text1"/>
        </w:rPr>
      </w:pPr>
    </w:p>
    <w:p w14:paraId="1CBAA5E1" w14:textId="03520DC5" w:rsidR="00B65FE7" w:rsidRDefault="00B65FE7" w:rsidP="00B65FE7">
      <w:pPr>
        <w:rPr>
          <w:b/>
          <w:bCs/>
        </w:rPr>
      </w:pPr>
      <w:r>
        <w:rPr>
          <w:b/>
          <w:bCs/>
        </w:rPr>
        <w:t xml:space="preserve">Fin octobre 2020, Suisse Tourisme (ST) </w:t>
      </w:r>
      <w:r w:rsidR="00C15B13" w:rsidRPr="00E6182B">
        <w:rPr>
          <w:b/>
          <w:bCs/>
          <w:color w:val="000000" w:themeColor="text1"/>
        </w:rPr>
        <w:t>Royaume-Uni</w:t>
      </w:r>
      <w:r>
        <w:rPr>
          <w:b/>
          <w:bCs/>
        </w:rPr>
        <w:t xml:space="preserve">/Irlande emménageait dans </w:t>
      </w:r>
      <w:r w:rsidR="00484E4C">
        <w:rPr>
          <w:b/>
          <w:bCs/>
        </w:rPr>
        <w:t>ses bureaux</w:t>
      </w:r>
      <w:r>
        <w:rPr>
          <w:b/>
          <w:bCs/>
        </w:rPr>
        <w:t xml:space="preserve"> flambant neuf</w:t>
      </w:r>
      <w:r w:rsidR="00484E4C">
        <w:rPr>
          <w:b/>
          <w:bCs/>
        </w:rPr>
        <w:t>s</w:t>
      </w:r>
      <w:r>
        <w:rPr>
          <w:b/>
          <w:bCs/>
        </w:rPr>
        <w:t xml:space="preserve"> du quartier londonien de Holborn. Près d’un an après, l’organisation a enfin pu célébrer l’inauguration officielle</w:t>
      </w:r>
      <w:r w:rsidR="00A24CD7">
        <w:rPr>
          <w:b/>
          <w:bCs/>
        </w:rPr>
        <w:t xml:space="preserve"> </w:t>
      </w:r>
      <w:r w:rsidR="00484E4C">
        <w:rPr>
          <w:b/>
          <w:bCs/>
          <w:color w:val="000000" w:themeColor="text1"/>
        </w:rPr>
        <w:t>du nouveau siège de sa filiale à Londres</w:t>
      </w:r>
      <w:r w:rsidRPr="00E6182B">
        <w:rPr>
          <w:b/>
          <w:bCs/>
          <w:color w:val="000000" w:themeColor="text1"/>
        </w:rPr>
        <w:t xml:space="preserve"> </w:t>
      </w:r>
      <w:r>
        <w:rPr>
          <w:b/>
          <w:bCs/>
        </w:rPr>
        <w:t xml:space="preserve">en présence de son directeur, Martin </w:t>
      </w:r>
      <w:proofErr w:type="spellStart"/>
      <w:r>
        <w:rPr>
          <w:b/>
          <w:bCs/>
        </w:rPr>
        <w:t>Nydegger</w:t>
      </w:r>
      <w:proofErr w:type="spellEnd"/>
      <w:r>
        <w:rPr>
          <w:b/>
          <w:bCs/>
        </w:rPr>
        <w:t xml:space="preserve">. Le Royaume-Uni </w:t>
      </w:r>
      <w:r w:rsidR="00484E4C">
        <w:rPr>
          <w:b/>
          <w:bCs/>
        </w:rPr>
        <w:t>représente</w:t>
      </w:r>
      <w:r>
        <w:rPr>
          <w:b/>
          <w:bCs/>
        </w:rPr>
        <w:t xml:space="preserve"> le quatrième plus </w:t>
      </w:r>
      <w:r w:rsidR="00E6182B">
        <w:rPr>
          <w:b/>
          <w:bCs/>
        </w:rPr>
        <w:t>important</w:t>
      </w:r>
      <w:r>
        <w:rPr>
          <w:b/>
          <w:bCs/>
        </w:rPr>
        <w:t xml:space="preserve"> marché étranger pour le tourisme suisse (2019). </w:t>
      </w:r>
      <w:r>
        <w:br/>
      </w:r>
    </w:p>
    <w:p w14:paraId="3F7A5F36" w14:textId="20BCEE8A" w:rsidR="00B65FE7" w:rsidRDefault="00A24CD7" w:rsidP="00B65FE7">
      <w:r w:rsidRPr="00E6182B">
        <w:rPr>
          <w:color w:val="000000" w:themeColor="text1"/>
        </w:rPr>
        <w:t>La</w:t>
      </w:r>
      <w:r w:rsidR="00B65FE7" w:rsidRPr="00E6182B">
        <w:rPr>
          <w:color w:val="000000" w:themeColor="text1"/>
        </w:rPr>
        <w:t xml:space="preserve"> destination touristique Suisse est présente depuis 128 ans à Londres, où une équipe de dix spécialistes </w:t>
      </w:r>
      <w:r w:rsidR="00B65FE7">
        <w:t xml:space="preserve">des médias, </w:t>
      </w:r>
      <w:r w:rsidR="00E6182B">
        <w:t>du domaine B2B</w:t>
      </w:r>
      <w:r w:rsidR="00B65FE7">
        <w:t xml:space="preserve">, du marketing et des </w:t>
      </w:r>
      <w:r w:rsidR="00E6182B">
        <w:t>séminaires/congrès</w:t>
      </w:r>
      <w:r w:rsidR="00B65FE7">
        <w:t xml:space="preserve"> </w:t>
      </w:r>
      <w:r w:rsidR="00E6182B">
        <w:t>est actuellement active pour le</w:t>
      </w:r>
      <w:r w:rsidR="00B65FE7">
        <w:t xml:space="preserve"> Royaume-Uni</w:t>
      </w:r>
      <w:r w:rsidR="00C15B13" w:rsidRPr="00C15B13">
        <w:rPr>
          <w:color w:val="4F81BD" w:themeColor="accent1"/>
        </w:rPr>
        <w:t xml:space="preserve"> </w:t>
      </w:r>
      <w:r w:rsidR="00B65FE7">
        <w:t>et</w:t>
      </w:r>
      <w:r w:rsidR="00E6182B">
        <w:t xml:space="preserve"> </w:t>
      </w:r>
      <w:r w:rsidR="00B65FE7">
        <w:t xml:space="preserve">l’Irlande. Les nouveaux bureaux </w:t>
      </w:r>
      <w:r w:rsidR="00E6182B">
        <w:t xml:space="preserve">sont situés </w:t>
      </w:r>
      <w:r w:rsidR="00B65FE7">
        <w:t>dans un immeuble Art déco de Holborn, un quartier en plein essor du centre de Londres</w:t>
      </w:r>
      <w:r w:rsidR="00E6182B">
        <w:t>,</w:t>
      </w:r>
      <w:r w:rsidR="00B65FE7">
        <w:t xml:space="preserve"> non loin de Leicester Square où, il y a plus de 55 ans, ST avait installé sa première représentation britannique dans le bâtiment historique du </w:t>
      </w:r>
      <w:proofErr w:type="spellStart"/>
      <w:r w:rsidR="00B65FE7">
        <w:t>Swiss</w:t>
      </w:r>
      <w:proofErr w:type="spellEnd"/>
      <w:r w:rsidR="00B65FE7">
        <w:t xml:space="preserve"> Centre. C’est là</w:t>
      </w:r>
      <w:r w:rsidR="00E6182B">
        <w:t xml:space="preserve"> </w:t>
      </w:r>
      <w:r w:rsidR="00B65FE7">
        <w:t xml:space="preserve">que fut </w:t>
      </w:r>
      <w:r w:rsidR="00E6182B">
        <w:t xml:space="preserve">également </w:t>
      </w:r>
      <w:r w:rsidR="00B65FE7">
        <w:t>érigé en 1985 le célèbre</w:t>
      </w:r>
      <w:proofErr w:type="gramStart"/>
      <w:r w:rsidR="00B65FE7">
        <w:t xml:space="preserve"> «carillon</w:t>
      </w:r>
      <w:proofErr w:type="gramEnd"/>
      <w:r w:rsidR="00B65FE7">
        <w:t xml:space="preserve"> suisse», qui </w:t>
      </w:r>
      <w:r w:rsidR="00E6182B">
        <w:t>constitue</w:t>
      </w:r>
      <w:r w:rsidR="00B65FE7">
        <w:t xml:space="preserve"> depuis lors </w:t>
      </w:r>
      <w:r w:rsidR="00E6182B">
        <w:t>un</w:t>
      </w:r>
      <w:r w:rsidR="00B65FE7">
        <w:t xml:space="preserve"> véritable emblème de la ville de Londres pour des millions de Britanniques et de </w:t>
      </w:r>
      <w:r w:rsidRPr="00E6182B">
        <w:rPr>
          <w:color w:val="000000" w:themeColor="text1"/>
        </w:rPr>
        <w:t>touristes</w:t>
      </w:r>
      <w:r w:rsidR="00B65FE7" w:rsidRPr="00A24CD7">
        <w:rPr>
          <w:color w:val="4F81BD" w:themeColor="accent1"/>
        </w:rPr>
        <w:t xml:space="preserve"> </w:t>
      </w:r>
      <w:r w:rsidR="00B65FE7">
        <w:t xml:space="preserve">du monde entier. </w:t>
      </w:r>
    </w:p>
    <w:p w14:paraId="54A3767A" w14:textId="5EB4D23C" w:rsidR="00B65FE7" w:rsidRDefault="00B65FE7" w:rsidP="00B65FE7">
      <w:r>
        <w:t>Le 21 septembre 2021,</w:t>
      </w:r>
      <w:r w:rsidR="00A24CD7">
        <w:t xml:space="preserve"> </w:t>
      </w:r>
      <w:r>
        <w:t xml:space="preserve">ST a </w:t>
      </w:r>
      <w:r w:rsidR="00A24CD7" w:rsidRPr="00E6182B">
        <w:rPr>
          <w:color w:val="000000" w:themeColor="text1"/>
        </w:rPr>
        <w:t>accueilli</w:t>
      </w:r>
      <w:r w:rsidRPr="00A24CD7">
        <w:rPr>
          <w:color w:val="4F81BD" w:themeColor="accent1"/>
        </w:rPr>
        <w:t xml:space="preserve"> </w:t>
      </w:r>
      <w:r>
        <w:t xml:space="preserve">plus d’une trentaine de partenaires importants, représentant-e-s des médias et voyagistes. En compagnie </w:t>
      </w:r>
      <w:r w:rsidR="00E6182B">
        <w:t>d’</w:t>
      </w:r>
      <w:r>
        <w:t xml:space="preserve">Alex </w:t>
      </w:r>
      <w:proofErr w:type="spellStart"/>
      <w:r>
        <w:t>Herrmann</w:t>
      </w:r>
      <w:proofErr w:type="spellEnd"/>
      <w:r>
        <w:t xml:space="preserve">, </w:t>
      </w:r>
      <w:r w:rsidRPr="00E6182B">
        <w:rPr>
          <w:color w:val="000000" w:themeColor="text1"/>
        </w:rPr>
        <w:t xml:space="preserve">responsable </w:t>
      </w:r>
      <w:r w:rsidR="00C15B13" w:rsidRPr="00E6182B">
        <w:rPr>
          <w:color w:val="000000" w:themeColor="text1"/>
        </w:rPr>
        <w:t>d</w:t>
      </w:r>
      <w:r w:rsidR="009076CB" w:rsidRPr="00E6182B">
        <w:rPr>
          <w:color w:val="000000" w:themeColor="text1"/>
        </w:rPr>
        <w:t>u</w:t>
      </w:r>
      <w:r w:rsidR="00C15B13" w:rsidRPr="00E6182B">
        <w:rPr>
          <w:color w:val="000000" w:themeColor="text1"/>
        </w:rPr>
        <w:t xml:space="preserve"> marché </w:t>
      </w:r>
      <w:r w:rsidR="009076CB" w:rsidRPr="00E6182B">
        <w:rPr>
          <w:color w:val="000000" w:themeColor="text1"/>
        </w:rPr>
        <w:t>Royaume-Uni/</w:t>
      </w:r>
      <w:r w:rsidR="00C15B13" w:rsidRPr="00E6182B">
        <w:rPr>
          <w:color w:val="000000" w:themeColor="text1"/>
        </w:rPr>
        <w:t>Irlande pour ST</w:t>
      </w:r>
      <w:r w:rsidR="00E6182B">
        <w:t xml:space="preserve"> et de </w:t>
      </w:r>
      <w:r>
        <w:t xml:space="preserve">Martin </w:t>
      </w:r>
      <w:proofErr w:type="spellStart"/>
      <w:r>
        <w:t>Nydegger</w:t>
      </w:r>
      <w:proofErr w:type="spellEnd"/>
      <w:r>
        <w:t xml:space="preserve">, directeur de ST, </w:t>
      </w:r>
      <w:r w:rsidR="00E6182B">
        <w:t xml:space="preserve">ils/elles </w:t>
      </w:r>
      <w:r>
        <w:t xml:space="preserve">ont célébré l’inauguration </w:t>
      </w:r>
      <w:r w:rsidR="00484E4C">
        <w:t>du nouveau bureau</w:t>
      </w:r>
      <w:r>
        <w:t xml:space="preserve"> de Holborn, mais également le </w:t>
      </w:r>
      <w:r w:rsidRPr="001C37F1">
        <w:rPr>
          <w:color w:val="000000" w:themeColor="text1"/>
        </w:rPr>
        <w:t xml:space="preserve">retour </w:t>
      </w:r>
      <w:r w:rsidR="0071579A" w:rsidRPr="001C37F1">
        <w:rPr>
          <w:color w:val="000000" w:themeColor="text1"/>
        </w:rPr>
        <w:t>en Suisse</w:t>
      </w:r>
      <w:r w:rsidR="0071579A" w:rsidRPr="0071579A">
        <w:rPr>
          <w:color w:val="000000" w:themeColor="text1"/>
        </w:rPr>
        <w:t xml:space="preserve"> </w:t>
      </w:r>
      <w:r>
        <w:t xml:space="preserve">des touristes britanniques et irlandais après la pause </w:t>
      </w:r>
      <w:r w:rsidR="00A24CD7" w:rsidRPr="00484E4C">
        <w:rPr>
          <w:color w:val="000000" w:themeColor="text1"/>
        </w:rPr>
        <w:t>forcée due à</w:t>
      </w:r>
      <w:r w:rsidRPr="00484E4C">
        <w:rPr>
          <w:color w:val="000000" w:themeColor="text1"/>
        </w:rPr>
        <w:t xml:space="preserve"> </w:t>
      </w:r>
      <w:r>
        <w:t xml:space="preserve">la pandémie. </w:t>
      </w:r>
    </w:p>
    <w:p w14:paraId="1E051AB0" w14:textId="77777777" w:rsidR="00B65FE7" w:rsidRDefault="00B65FE7" w:rsidP="00B65FE7"/>
    <w:p w14:paraId="44DD88C9" w14:textId="77777777" w:rsidR="00B65FE7" w:rsidRDefault="00B65FE7" w:rsidP="00B65FE7">
      <w:pPr>
        <w:rPr>
          <w:b/>
          <w:bCs/>
        </w:rPr>
      </w:pPr>
      <w:r>
        <w:rPr>
          <w:b/>
          <w:bCs/>
        </w:rPr>
        <w:t xml:space="preserve">Le Royaume-Uni et l’Irlande, des marchés de poids </w:t>
      </w:r>
    </w:p>
    <w:p w14:paraId="01D55F5D" w14:textId="647A7FC2" w:rsidR="00B65FE7" w:rsidRDefault="00B65FE7" w:rsidP="00B65FE7">
      <w:r>
        <w:t xml:space="preserve">En 2019, dernière année avant la pandémie, les </w:t>
      </w:r>
      <w:r w:rsidR="00A24CD7" w:rsidRPr="0071579A">
        <w:rPr>
          <w:color w:val="000000" w:themeColor="text1"/>
        </w:rPr>
        <w:t>hôtes</w:t>
      </w:r>
      <w:r w:rsidRPr="00A24CD7">
        <w:rPr>
          <w:color w:val="4F81BD" w:themeColor="accent1"/>
        </w:rPr>
        <w:t xml:space="preserve"> </w:t>
      </w:r>
      <w:r>
        <w:t xml:space="preserve">du Royaume-Uni ont </w:t>
      </w:r>
      <w:r w:rsidR="0071579A">
        <w:t>généré</w:t>
      </w:r>
      <w:r>
        <w:t xml:space="preserve"> un peu plus d’un million et demi de nuitées hôtelières en Suisse. Ainsi, </w:t>
      </w:r>
      <w:r w:rsidR="0071579A">
        <w:t xml:space="preserve">la filiale de </w:t>
      </w:r>
      <w:r>
        <w:t xml:space="preserve">ST </w:t>
      </w:r>
      <w:r w:rsidR="0071579A">
        <w:t xml:space="preserve">à </w:t>
      </w:r>
      <w:r>
        <w:t xml:space="preserve">Londres </w:t>
      </w:r>
      <w:proofErr w:type="gramStart"/>
      <w:r w:rsidR="0071579A">
        <w:t>est en charge</w:t>
      </w:r>
      <w:proofErr w:type="gramEnd"/>
      <w:r w:rsidR="0071579A">
        <w:t xml:space="preserve"> de gérer</w:t>
      </w:r>
      <w:r>
        <w:t xml:space="preserve"> </w:t>
      </w:r>
      <w:r w:rsidR="0071579A">
        <w:t xml:space="preserve">le </w:t>
      </w:r>
      <w:r>
        <w:t xml:space="preserve">quatrième plus </w:t>
      </w:r>
      <w:r w:rsidR="0071579A">
        <w:t>important</w:t>
      </w:r>
      <w:r>
        <w:t xml:space="preserve"> marché étranger pour le tourisme suisse. </w:t>
      </w:r>
      <w:r w:rsidR="0071579A">
        <w:t>La même année, les touristes irlandais ont réservé</w:t>
      </w:r>
      <w:r>
        <w:t xml:space="preserve"> 92’000 nuitées. En 2019, les deux marchés affichaient une bonne stabilité par rapport à l’année précédente*.</w:t>
      </w:r>
    </w:p>
    <w:p w14:paraId="4183BFCC" w14:textId="7473DF2D" w:rsidR="00B65FE7" w:rsidRDefault="00B65FE7" w:rsidP="00B65FE7">
      <w:proofErr w:type="gramStart"/>
      <w:r>
        <w:t>«Je</w:t>
      </w:r>
      <w:proofErr w:type="gramEnd"/>
      <w:r>
        <w:t xml:space="preserve"> suis très heureux que nous puissions enfin inaugurer officiellement notre nouveau siège de Londres</w:t>
      </w:r>
      <w:r w:rsidR="006E7536">
        <w:t>,</w:t>
      </w:r>
      <w:r>
        <w:t xml:space="preserve"> malgré le contexte très difficile </w:t>
      </w:r>
      <w:r w:rsidR="00C15B13" w:rsidRPr="0071579A">
        <w:rPr>
          <w:color w:val="000000" w:themeColor="text1"/>
        </w:rPr>
        <w:t>dans lequel évolue</w:t>
      </w:r>
      <w:r w:rsidRPr="0071579A">
        <w:rPr>
          <w:color w:val="000000" w:themeColor="text1"/>
        </w:rPr>
        <w:t xml:space="preserve"> la branche touristique</w:t>
      </w:r>
      <w:r w:rsidR="00C15B13" w:rsidRPr="0071579A">
        <w:rPr>
          <w:color w:val="000000" w:themeColor="text1"/>
        </w:rPr>
        <w:t xml:space="preserve"> actuellement</w:t>
      </w:r>
      <w:r w:rsidRPr="0071579A">
        <w:rPr>
          <w:color w:val="000000" w:themeColor="text1"/>
        </w:rPr>
        <w:t xml:space="preserve">. </w:t>
      </w:r>
      <w:r>
        <w:t xml:space="preserve">C’est une belle preuve de l’importance à long terme des marchés britannique et irlandais pour le tourisme </w:t>
      </w:r>
      <w:proofErr w:type="gramStart"/>
      <w:r>
        <w:t>suisse»</w:t>
      </w:r>
      <w:proofErr w:type="gramEnd"/>
      <w:r>
        <w:t xml:space="preserve">, </w:t>
      </w:r>
      <w:r w:rsidR="0071579A">
        <w:t xml:space="preserve">a </w:t>
      </w:r>
      <w:r>
        <w:t>déclar</w:t>
      </w:r>
      <w:r w:rsidR="0071579A">
        <w:t xml:space="preserve">é </w:t>
      </w:r>
      <w:r>
        <w:t xml:space="preserve">Martin </w:t>
      </w:r>
      <w:proofErr w:type="spellStart"/>
      <w:r>
        <w:t>Nydegger</w:t>
      </w:r>
      <w:proofErr w:type="spellEnd"/>
      <w:r w:rsidR="0071579A">
        <w:t xml:space="preserve">. </w:t>
      </w:r>
      <w:proofErr w:type="gramStart"/>
      <w:r>
        <w:t>«Ce</w:t>
      </w:r>
      <w:proofErr w:type="gramEnd"/>
      <w:r>
        <w:t xml:space="preserve"> bâtiment extrêmement moderne</w:t>
      </w:r>
      <w:r w:rsidR="0071579A">
        <w:t>, mais</w:t>
      </w:r>
      <w:r>
        <w:t xml:space="preserve"> au charme traditionnel</w:t>
      </w:r>
      <w:r w:rsidR="0071579A">
        <w:t>,</w:t>
      </w:r>
      <w:r>
        <w:t xml:space="preserve"> situé au cœur de Londres</w:t>
      </w:r>
      <w:r w:rsidR="0071579A">
        <w:t>,</w:t>
      </w:r>
      <w:r>
        <w:t xml:space="preserve"> correspond parfaitement à ST. Nous </w:t>
      </w:r>
      <w:r w:rsidR="0071579A">
        <w:t>restons</w:t>
      </w:r>
      <w:r>
        <w:t xml:space="preserve"> proches de nos partenaires, ce qui est indispensable pour une organisation de marketing </w:t>
      </w:r>
      <w:proofErr w:type="gramStart"/>
      <w:r w:rsidR="0071579A">
        <w:t>créative»</w:t>
      </w:r>
      <w:proofErr w:type="gramEnd"/>
      <w:r w:rsidR="0071579A">
        <w:t>, a commenté Alex Hermann, responsable du marché.</w:t>
      </w:r>
    </w:p>
    <w:p w14:paraId="0B03F322" w14:textId="77777777" w:rsidR="00B65FE7" w:rsidRDefault="00B65FE7" w:rsidP="00B65FE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gramStart"/>
      <w:r>
        <w:rPr>
          <w:i/>
          <w:iCs/>
          <w:sz w:val="18"/>
          <w:szCs w:val="18"/>
        </w:rPr>
        <w:t>Source:</w:t>
      </w:r>
      <w:proofErr w:type="gramEnd"/>
      <w:r>
        <w:rPr>
          <w:i/>
          <w:iCs/>
          <w:sz w:val="18"/>
          <w:szCs w:val="18"/>
        </w:rPr>
        <w:t xml:space="preserve"> statistique de l’hébergement 2019, Office fédéral de la statistique</w:t>
      </w:r>
    </w:p>
    <w:p w14:paraId="319328A2" w14:textId="77777777" w:rsidR="00B65FE7" w:rsidRDefault="00B65FE7" w:rsidP="00B65FE7"/>
    <w:p w14:paraId="758A9B0D" w14:textId="250543BC" w:rsidR="00B65FE7" w:rsidRDefault="00B65FE7" w:rsidP="00B65FE7">
      <w:r w:rsidRPr="00701B22">
        <w:t xml:space="preserve">Photos de </w:t>
      </w:r>
      <w:proofErr w:type="gramStart"/>
      <w:r w:rsidRPr="00701B22">
        <w:t>l’inauguration:</w:t>
      </w:r>
      <w:proofErr w:type="gramEnd"/>
      <w:r w:rsidRPr="00701B22">
        <w:t xml:space="preserve"> </w:t>
      </w:r>
      <w:hyperlink r:id="rId6" w:history="1">
        <w:r w:rsidR="00701B22" w:rsidRPr="0071579A">
          <w:rPr>
            <w:rStyle w:val="Hyperlink"/>
            <w:noProof/>
            <w:lang w:val="fr-FR"/>
          </w:rPr>
          <w:t>MySwitzerland.com/medias</w:t>
        </w:r>
      </w:hyperlink>
    </w:p>
    <w:p w14:paraId="2BC9AA52" w14:textId="7297C45B" w:rsidR="002F0522" w:rsidRDefault="002F0522" w:rsidP="00CC1CB4">
      <w:pPr>
        <w:outlineLvl w:val="0"/>
        <w:rPr>
          <w:color w:val="000000" w:themeColor="text1"/>
          <w:highlight w:val="yellow"/>
        </w:rPr>
      </w:pPr>
    </w:p>
    <w:p w14:paraId="0F01F271" w14:textId="52D10669" w:rsidR="00CC1CB4" w:rsidRPr="00484E4C" w:rsidRDefault="00CC1CB4" w:rsidP="00CC1CB4">
      <w:pPr>
        <w:rPr>
          <w:noProof/>
          <w:lang w:val="fr-FR"/>
        </w:rPr>
      </w:pPr>
      <w:r w:rsidRPr="00484E4C">
        <w:rPr>
          <w:b/>
          <w:bCs/>
          <w:noProof/>
          <w:lang w:val="fr-FR"/>
        </w:rPr>
        <w:t>Pour de plus amples informations, contacter:</w:t>
      </w:r>
      <w:r w:rsidRPr="00484E4C">
        <w:rPr>
          <w:noProof/>
          <w:lang w:val="fr-FR"/>
        </w:rPr>
        <w:t xml:space="preserve"> </w:t>
      </w:r>
    </w:p>
    <w:p w14:paraId="58BEA1F4" w14:textId="77777777" w:rsidR="00CC1CB4" w:rsidRPr="00484E4C" w:rsidRDefault="00CC1CB4" w:rsidP="00CC1CB4">
      <w:pPr>
        <w:rPr>
          <w:noProof/>
          <w:lang w:val="fr-FR"/>
        </w:rPr>
      </w:pPr>
      <w:r w:rsidRPr="00484E4C">
        <w:rPr>
          <w:noProof/>
          <w:lang w:val="fr-FR"/>
        </w:rPr>
        <w:t xml:space="preserve">Véronique Kanel, porte-parole </w:t>
      </w:r>
    </w:p>
    <w:p w14:paraId="245803BB" w14:textId="559FE2E9" w:rsidR="00CC1CB4" w:rsidRDefault="00CC1CB4" w:rsidP="00CC1CB4">
      <w:pPr>
        <w:rPr>
          <w:rStyle w:val="Hyperlink"/>
          <w:noProof/>
          <w:lang w:val="fr-FR"/>
        </w:rPr>
      </w:pPr>
      <w:r w:rsidRPr="00484E4C">
        <w:rPr>
          <w:noProof/>
          <w:lang w:val="fr-FR"/>
        </w:rPr>
        <w:t xml:space="preserve">Tél. +41 (0)44 288 13 63, </w:t>
      </w:r>
      <w:hyperlink r:id="rId7" w:history="1">
        <w:r w:rsidRPr="00484E4C">
          <w:rPr>
            <w:rStyle w:val="Hyperlink"/>
            <w:noProof/>
            <w:lang w:val="fr-FR"/>
          </w:rPr>
          <w:t>veronique.kanel@switzerland.com</w:t>
        </w:r>
      </w:hyperlink>
    </w:p>
    <w:p w14:paraId="71D0D830" w14:textId="77777777" w:rsidR="0071579A" w:rsidRPr="00484E4C" w:rsidRDefault="0071579A" w:rsidP="00CC1CB4">
      <w:pPr>
        <w:rPr>
          <w:noProof/>
          <w:lang w:val="fr-FR"/>
        </w:rPr>
      </w:pPr>
    </w:p>
    <w:p w14:paraId="5F93DA99" w14:textId="77777777" w:rsidR="00CC1CB4" w:rsidRPr="005D218F" w:rsidRDefault="00CC1CB4" w:rsidP="00CC1CB4">
      <w:pPr>
        <w:rPr>
          <w:noProof/>
          <w:lang w:val="fr-FR"/>
        </w:rPr>
      </w:pPr>
      <w:r w:rsidRPr="0071579A">
        <w:rPr>
          <w:noProof/>
          <w:lang w:val="fr-FR"/>
        </w:rPr>
        <w:t xml:space="preserve">Communiqués de presse et informations sur: </w:t>
      </w:r>
      <w:hyperlink r:id="rId8" w:history="1">
        <w:r w:rsidRPr="0071579A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2F0522" w:rsidRDefault="00D32142" w:rsidP="00704818">
      <w:pPr>
        <w:rPr>
          <w:b/>
          <w:bCs/>
        </w:rPr>
      </w:pPr>
    </w:p>
    <w:sectPr w:rsidR="00D32142" w:rsidRPr="002F0522" w:rsidSect="00484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3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0960" w14:textId="77777777" w:rsidR="00B25653" w:rsidRDefault="00B25653" w:rsidP="00723009">
      <w:pPr>
        <w:spacing w:line="240" w:lineRule="auto"/>
      </w:pPr>
      <w:r>
        <w:separator/>
      </w:r>
    </w:p>
  </w:endnote>
  <w:endnote w:type="continuationSeparator" w:id="0">
    <w:p w14:paraId="6F8F0438" w14:textId="77777777" w:rsidR="00B25653" w:rsidRDefault="00B2565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01DA" w14:textId="77777777" w:rsidR="00B25653" w:rsidRDefault="00B25653" w:rsidP="00723009">
      <w:pPr>
        <w:spacing w:line="240" w:lineRule="auto"/>
      </w:pPr>
      <w:r>
        <w:separator/>
      </w:r>
    </w:p>
  </w:footnote>
  <w:footnote w:type="continuationSeparator" w:id="0">
    <w:p w14:paraId="37494923" w14:textId="77777777" w:rsidR="00B25653" w:rsidRDefault="00B2565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34D0"/>
    <w:rsid w:val="0009530A"/>
    <w:rsid w:val="000C2999"/>
    <w:rsid w:val="001041F4"/>
    <w:rsid w:val="0013289E"/>
    <w:rsid w:val="00136452"/>
    <w:rsid w:val="00143AF7"/>
    <w:rsid w:val="00170D9E"/>
    <w:rsid w:val="00171BE3"/>
    <w:rsid w:val="001C37F1"/>
    <w:rsid w:val="002125A1"/>
    <w:rsid w:val="00243E00"/>
    <w:rsid w:val="002502B0"/>
    <w:rsid w:val="00270993"/>
    <w:rsid w:val="0029681A"/>
    <w:rsid w:val="002972AC"/>
    <w:rsid w:val="002A6F96"/>
    <w:rsid w:val="002E4CB2"/>
    <w:rsid w:val="002F052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84E4C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A50DD"/>
    <w:rsid w:val="005B3D05"/>
    <w:rsid w:val="005C59ED"/>
    <w:rsid w:val="005F7B9E"/>
    <w:rsid w:val="0061355F"/>
    <w:rsid w:val="0061588B"/>
    <w:rsid w:val="00632F62"/>
    <w:rsid w:val="006542BD"/>
    <w:rsid w:val="00671320"/>
    <w:rsid w:val="00685D8C"/>
    <w:rsid w:val="006940D2"/>
    <w:rsid w:val="0069632F"/>
    <w:rsid w:val="00696FAA"/>
    <w:rsid w:val="006D5F4F"/>
    <w:rsid w:val="006E144E"/>
    <w:rsid w:val="006E3A4F"/>
    <w:rsid w:val="006E7536"/>
    <w:rsid w:val="006F548B"/>
    <w:rsid w:val="00701B22"/>
    <w:rsid w:val="00704818"/>
    <w:rsid w:val="00712D3A"/>
    <w:rsid w:val="0071579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90881"/>
    <w:rsid w:val="008B3B5D"/>
    <w:rsid w:val="008D3A9F"/>
    <w:rsid w:val="008E60AE"/>
    <w:rsid w:val="008F0502"/>
    <w:rsid w:val="00900C9F"/>
    <w:rsid w:val="00905029"/>
    <w:rsid w:val="009076CB"/>
    <w:rsid w:val="009161C4"/>
    <w:rsid w:val="00923CE3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24CD7"/>
    <w:rsid w:val="00A368BB"/>
    <w:rsid w:val="00A532A5"/>
    <w:rsid w:val="00A82D95"/>
    <w:rsid w:val="00A86D6C"/>
    <w:rsid w:val="00AA10D7"/>
    <w:rsid w:val="00AD3C46"/>
    <w:rsid w:val="00B25653"/>
    <w:rsid w:val="00B36B79"/>
    <w:rsid w:val="00B55491"/>
    <w:rsid w:val="00B56879"/>
    <w:rsid w:val="00B638E5"/>
    <w:rsid w:val="00B65FE7"/>
    <w:rsid w:val="00B71C9D"/>
    <w:rsid w:val="00B92950"/>
    <w:rsid w:val="00BA6813"/>
    <w:rsid w:val="00BB03D7"/>
    <w:rsid w:val="00BB313A"/>
    <w:rsid w:val="00BF7432"/>
    <w:rsid w:val="00C00043"/>
    <w:rsid w:val="00C13894"/>
    <w:rsid w:val="00C15B13"/>
    <w:rsid w:val="00C307D3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02F02"/>
    <w:rsid w:val="00E13F86"/>
    <w:rsid w:val="00E16B43"/>
    <w:rsid w:val="00E6182B"/>
    <w:rsid w:val="00F2640C"/>
    <w:rsid w:val="00F4095F"/>
    <w:rsid w:val="00F50BB6"/>
    <w:rsid w:val="00F50D77"/>
    <w:rsid w:val="00F55E60"/>
    <w:rsid w:val="00F60D46"/>
    <w:rsid w:val="00F763B7"/>
    <w:rsid w:val="00F81C0D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media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21</cp:revision>
  <cp:lastPrinted>2021-09-21T15:02:00Z</cp:lastPrinted>
  <dcterms:created xsi:type="dcterms:W3CDTF">2019-10-02T14:43:00Z</dcterms:created>
  <dcterms:modified xsi:type="dcterms:W3CDTF">2021-09-23T07:01:00Z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