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70D7" w14:textId="77777777" w:rsidR="009F5F7E" w:rsidRPr="008A077D" w:rsidRDefault="009F5F7E" w:rsidP="00F84EE7">
      <w:pPr>
        <w:spacing w:line="300" w:lineRule="atLeast"/>
        <w:jc w:val="right"/>
        <w:rPr>
          <w:color w:val="000000" w:themeColor="text1"/>
          <w:sz w:val="20"/>
          <w:szCs w:val="20"/>
          <w:lang w:val="fr-FR" w:eastAsia="fr-CH" w:bidi="fr-CH"/>
        </w:rPr>
      </w:pPr>
      <w:bookmarkStart w:id="0" w:name="_GoBack"/>
      <w:bookmarkEnd w:id="0"/>
      <w:r w:rsidRPr="008A077D">
        <w:rPr>
          <w:color w:val="000000" w:themeColor="text1"/>
          <w:sz w:val="20"/>
          <w:szCs w:val="20"/>
          <w:lang w:val="fr-FR" w:eastAsia="fr-CH" w:bidi="fr-CH"/>
        </w:rPr>
        <w:t>Interlaken, le 18 avril 2018</w:t>
      </w:r>
    </w:p>
    <w:p w14:paraId="356E363A" w14:textId="77777777" w:rsidR="00A8288E" w:rsidRPr="008A077D" w:rsidRDefault="00A8288E" w:rsidP="00F84EE7">
      <w:pPr>
        <w:spacing w:line="300" w:lineRule="atLeast"/>
        <w:jc w:val="right"/>
        <w:rPr>
          <w:color w:val="000000" w:themeColor="text1"/>
          <w:sz w:val="20"/>
          <w:szCs w:val="20"/>
          <w:lang w:val="fr-FR" w:eastAsia="fr-CH" w:bidi="fr-CH"/>
        </w:rPr>
      </w:pPr>
    </w:p>
    <w:p w14:paraId="5A1A9D74" w14:textId="77777777" w:rsidR="009F5F7E" w:rsidRPr="008A077D" w:rsidRDefault="009F5F7E" w:rsidP="00F84EE7">
      <w:pPr>
        <w:spacing w:line="300" w:lineRule="atLeast"/>
        <w:jc w:val="right"/>
        <w:rPr>
          <w:color w:val="000000" w:themeColor="text1"/>
          <w:sz w:val="20"/>
          <w:szCs w:val="20"/>
          <w:lang w:val="fr-FR" w:eastAsia="fr-CH" w:bidi="fr-CH"/>
        </w:rPr>
      </w:pPr>
    </w:p>
    <w:p w14:paraId="4A175191" w14:textId="522C2673" w:rsidR="009F5F7E" w:rsidRPr="008A077D" w:rsidRDefault="00F84EE7" w:rsidP="00F84EE7">
      <w:pPr>
        <w:spacing w:line="300" w:lineRule="atLeast"/>
        <w:rPr>
          <w:b/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Journée Suisse des </w:t>
      </w:r>
      <w:proofErr w:type="gramStart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Vacances:</w:t>
      </w:r>
      <w:proofErr w:type="gramEnd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D036E3" w:rsidRPr="008A077D">
        <w:rPr>
          <w:b/>
          <w:color w:val="000000" w:themeColor="text1"/>
          <w:sz w:val="20"/>
          <w:szCs w:val="20"/>
          <w:lang w:val="fr-FR" w:eastAsia="fr-CH" w:bidi="fr-CH"/>
        </w:rPr>
        <w:t>1270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professionnels du tourisme réunis à Interlaken.</w:t>
      </w:r>
    </w:p>
    <w:p w14:paraId="7BA10D20" w14:textId="77777777" w:rsidR="009F5F7E" w:rsidRPr="008A077D" w:rsidRDefault="009F5F7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</w:p>
    <w:p w14:paraId="6C818294" w14:textId="7CEDDD08" w:rsidR="009F5F7E" w:rsidRPr="008A077D" w:rsidRDefault="009F5F7E" w:rsidP="00F84EE7">
      <w:pPr>
        <w:spacing w:line="300" w:lineRule="atLeast"/>
        <w:rPr>
          <w:b/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Les professionnels du tourisme suisse se sont réunis dans l’Oberland bernois pour participer au plus important congrès </w:t>
      </w:r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annuel 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de la </w:t>
      </w:r>
      <w:proofErr w:type="gramStart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branche:</w:t>
      </w:r>
      <w:proofErr w:type="gramEnd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la 21e Journée Suisse des Vacances, qui a eu lieu les 17 et 18 avril à Interlaken. De nombreuses </w:t>
      </w:r>
      <w:r w:rsidR="00B83D66" w:rsidRPr="008A077D">
        <w:rPr>
          <w:b/>
          <w:color w:val="000000" w:themeColor="text1"/>
          <w:sz w:val="20"/>
          <w:szCs w:val="20"/>
          <w:lang w:val="fr-FR" w:eastAsia="fr-CH" w:bidi="fr-CH"/>
        </w:rPr>
        <w:t>sessions parallèles</w:t>
      </w:r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>,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qui portaient sur divers sujets d’actualité spécifiques </w:t>
      </w:r>
      <w:r w:rsidR="00B83D66" w:rsidRPr="008A077D">
        <w:rPr>
          <w:b/>
          <w:color w:val="000000" w:themeColor="text1"/>
          <w:sz w:val="20"/>
          <w:szCs w:val="20"/>
          <w:lang w:val="fr-FR" w:eastAsia="fr-CH" w:bidi="fr-CH"/>
        </w:rPr>
        <w:t>au secteur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, ont permis une nouvelle fois de </w:t>
      </w:r>
      <w:r w:rsidR="00B83D66" w:rsidRPr="008A077D">
        <w:rPr>
          <w:b/>
          <w:color w:val="000000" w:themeColor="text1"/>
          <w:sz w:val="20"/>
          <w:szCs w:val="20"/>
          <w:lang w:val="fr-FR" w:eastAsia="fr-CH" w:bidi="fr-CH"/>
        </w:rPr>
        <w:t>créer des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échange</w:t>
      </w:r>
      <w:r w:rsidR="00B83D66" w:rsidRPr="008A077D">
        <w:rPr>
          <w:b/>
          <w:color w:val="000000" w:themeColor="text1"/>
          <w:sz w:val="20"/>
          <w:szCs w:val="20"/>
          <w:lang w:val="fr-FR" w:eastAsia="fr-CH" w:bidi="fr-CH"/>
        </w:rPr>
        <w:t>s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fructueux et interactif</w:t>
      </w:r>
      <w:r w:rsidR="00B83D66" w:rsidRPr="008A077D">
        <w:rPr>
          <w:b/>
          <w:color w:val="000000" w:themeColor="text1"/>
          <w:sz w:val="20"/>
          <w:szCs w:val="20"/>
          <w:lang w:val="fr-FR" w:eastAsia="fr-CH" w:bidi="fr-CH"/>
        </w:rPr>
        <w:t>s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.</w:t>
      </w:r>
    </w:p>
    <w:p w14:paraId="3F7B4EA4" w14:textId="77777777" w:rsidR="009F5F7E" w:rsidRPr="008A077D" w:rsidRDefault="009F5F7E" w:rsidP="00F84EE7">
      <w:pPr>
        <w:spacing w:line="300" w:lineRule="atLeast"/>
        <w:rPr>
          <w:rFonts w:ascii="Helvetica" w:hAnsi="Helvetica"/>
          <w:b/>
          <w:color w:val="000000" w:themeColor="text1"/>
          <w:sz w:val="20"/>
          <w:szCs w:val="20"/>
          <w:lang w:val="fr-FR" w:eastAsia="fr-CH" w:bidi="fr-CH"/>
        </w:rPr>
      </w:pPr>
    </w:p>
    <w:p w14:paraId="7884D28D" w14:textId="697BE5C2" w:rsidR="009F5F7E" w:rsidRPr="008A077D" w:rsidRDefault="0057038F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color w:val="000000" w:themeColor="text1"/>
          <w:sz w:val="20"/>
          <w:szCs w:val="20"/>
          <w:lang w:val="fr-FR" w:eastAsia="fr-CH" w:bidi="fr-CH"/>
        </w:rPr>
        <w:t>1270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B83D66" w:rsidRPr="008A077D">
        <w:rPr>
          <w:color w:val="000000" w:themeColor="text1"/>
          <w:sz w:val="20"/>
          <w:szCs w:val="20"/>
          <w:lang w:val="fr-FR" w:eastAsia="fr-CH" w:bidi="fr-CH"/>
        </w:rPr>
        <w:t>participants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 xml:space="preserve"> issus de l’ensemble de la branche 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>touri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>stique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suisse se sont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réunis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mardi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 xml:space="preserve"> et mercredi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à Interlaken à l’occasion du plus grand évènement annuel 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>du secteur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. C’est dans une salle comble qu’ils ont pu participer à une cérémonie d’ouverture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inspiran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te. Après une allocution de bienvenue de la </w:t>
      </w:r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>C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onseillère nationale bernoise, Christine </w:t>
      </w:r>
      <w:proofErr w:type="spellStart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Häsler</w:t>
      </w:r>
      <w:proofErr w:type="spellEnd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,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le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directeur de Suisse Tourisme (ST), Martin </w:t>
      </w:r>
      <w:proofErr w:type="spellStart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Nydegger</w:t>
      </w:r>
      <w:proofErr w:type="spellEnd"/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, a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donné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quelques aperçus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des réflexions liées au développement des campagnes de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marketing </w:t>
      </w:r>
      <w:r w:rsidR="00712EE9" w:rsidRPr="008A077D">
        <w:rPr>
          <w:color w:val="000000" w:themeColor="text1"/>
          <w:sz w:val="20"/>
          <w:szCs w:val="20"/>
          <w:lang w:val="fr-FR" w:eastAsia="fr-CH" w:bidi="fr-CH"/>
        </w:rPr>
        <w:t>de ST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et posé les jalons de l’avenir touristique de la Suisse.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Patrick Dixon, futuriste, expert en tendances et principal intervenant,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a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 xml:space="preserve">ensuite 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>exposé les tendances internationales en matière de tourisme.</w:t>
      </w:r>
    </w:p>
    <w:p w14:paraId="1A8E576C" w14:textId="77777777" w:rsidR="009F5F7E" w:rsidRPr="008A077D" w:rsidRDefault="009F5F7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</w:p>
    <w:p w14:paraId="61BC88CC" w14:textId="3EB9230F" w:rsidR="009F5F7E" w:rsidRPr="008A077D" w:rsidRDefault="00A8288E" w:rsidP="00F84EE7">
      <w:pPr>
        <w:spacing w:line="300" w:lineRule="atLeast"/>
        <w:rPr>
          <w:b/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Thèmes liés à la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proofErr w:type="gramStart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pratique:</w:t>
      </w:r>
      <w:proofErr w:type="gramEnd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une valeur ajoutée pour la branche</w:t>
      </w:r>
    </w:p>
    <w:p w14:paraId="18D8EDA7" w14:textId="5B1C00FE" w:rsidR="009F5F7E" w:rsidRPr="008A077D" w:rsidRDefault="00A8288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46 sessions interactives </w:t>
      </w:r>
      <w:proofErr w:type="gramStart"/>
      <w:r w:rsidRPr="008A077D">
        <w:rPr>
          <w:color w:val="000000" w:themeColor="text1"/>
          <w:sz w:val="20"/>
          <w:szCs w:val="20"/>
          <w:lang w:val="fr-FR" w:eastAsia="fr-CH" w:bidi="fr-CH"/>
        </w:rPr>
        <w:t>(«</w:t>
      </w:r>
      <w:proofErr w:type="spellStart"/>
      <w:r w:rsidRPr="008A077D">
        <w:rPr>
          <w:color w:val="000000" w:themeColor="text1"/>
          <w:sz w:val="20"/>
          <w:szCs w:val="20"/>
          <w:lang w:val="fr-FR" w:eastAsia="fr-CH" w:bidi="fr-CH"/>
        </w:rPr>
        <w:t>Breakout</w:t>
      </w:r>
      <w:proofErr w:type="spellEnd"/>
      <w:proofErr w:type="gramEnd"/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Sessions») se sont ensuite succédé d</w:t>
      </w:r>
      <w:r w:rsidR="00B83D66" w:rsidRPr="008A077D">
        <w:rPr>
          <w:color w:val="000000" w:themeColor="text1"/>
          <w:sz w:val="20"/>
          <w:szCs w:val="20"/>
          <w:lang w:val="fr-FR" w:eastAsia="fr-CH" w:bidi="fr-CH"/>
        </w:rPr>
        <w:t>urant les deux jours de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l’événement. C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 xml:space="preserve">es 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conférences et tables rondes 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incitant </w:t>
      </w:r>
      <w:r w:rsidR="008E3A2D" w:rsidRPr="008A077D">
        <w:rPr>
          <w:color w:val="000000" w:themeColor="text1"/>
          <w:sz w:val="20"/>
          <w:szCs w:val="20"/>
          <w:lang w:val="fr-FR" w:eastAsia="fr-CH" w:bidi="fr-CH"/>
        </w:rPr>
        <w:t>à la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discussion</w:t>
      </w:r>
      <w:r w:rsidR="008E3A2D" w:rsidRPr="008A077D">
        <w:rPr>
          <w:color w:val="000000" w:themeColor="text1"/>
          <w:sz w:val="20"/>
          <w:szCs w:val="20"/>
          <w:lang w:val="fr-FR" w:eastAsia="fr-CH" w:bidi="fr-CH"/>
        </w:rPr>
        <w:t>,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ont notamment abordé l’importance du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tourisme gastronomique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, la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promotion de la</w:t>
      </w:r>
      <w:proofErr w:type="gramStart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«nouvelle</w:t>
      </w:r>
      <w:proofErr w:type="gramEnd"/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» saison touristique 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d’automne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, le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tourisme </w:t>
      </w:r>
      <w:r w:rsidR="00B832E3" w:rsidRPr="008A077D">
        <w:rPr>
          <w:b/>
          <w:color w:val="000000" w:themeColor="text1"/>
          <w:sz w:val="20"/>
          <w:szCs w:val="20"/>
          <w:lang w:val="fr-FR" w:eastAsia="fr-CH" w:bidi="fr-CH"/>
        </w:rPr>
        <w:t>nuptial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ou le 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marketing d’influence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>.</w:t>
      </w:r>
    </w:p>
    <w:p w14:paraId="5521D697" w14:textId="77777777" w:rsidR="009F5F7E" w:rsidRPr="008A077D" w:rsidRDefault="009F5F7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</w:p>
    <w:p w14:paraId="0E323E2B" w14:textId="54054E00" w:rsidR="009F5F7E" w:rsidRPr="008A077D" w:rsidRDefault="009F5F7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Dans son discours de clôture, 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William </w:t>
      </w:r>
      <w:proofErr w:type="spellStart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Bakker</w:t>
      </w:r>
      <w:proofErr w:type="spellEnd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, expert international en m</w:t>
      </w:r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arketing de destination et chef stratégiste 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de Destination </w:t>
      </w:r>
      <w:proofErr w:type="spellStart"/>
      <w:proofErr w:type="gramStart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Think</w:t>
      </w:r>
      <w:proofErr w:type="spellEnd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!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>,</w:t>
      </w:r>
      <w:proofErr w:type="gramEnd"/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a expliqué de quelle façon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>l’«ADN» touristique d’une destination peut être défini et exploité avec rigueur.</w:t>
      </w:r>
    </w:p>
    <w:p w14:paraId="3887ACE5" w14:textId="77777777" w:rsidR="009F5F7E" w:rsidRPr="00A8288E" w:rsidRDefault="009F5F7E" w:rsidP="00F84EE7">
      <w:pPr>
        <w:spacing w:line="300" w:lineRule="atLeast"/>
        <w:rPr>
          <w:sz w:val="20"/>
          <w:szCs w:val="20"/>
          <w:lang w:val="fr-FR" w:eastAsia="fr-CH" w:bidi="fr-CH"/>
        </w:rPr>
      </w:pPr>
    </w:p>
    <w:p w14:paraId="4800ACA6" w14:textId="0661F5A6" w:rsidR="009F5F7E" w:rsidRPr="008A077D" w:rsidRDefault="009F5F7E" w:rsidP="00F84EE7">
      <w:pPr>
        <w:spacing w:line="300" w:lineRule="atLeast"/>
        <w:rPr>
          <w:b/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PRIX BIENVENU, l</w:t>
      </w:r>
      <w:proofErr w:type="gramStart"/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’</w:t>
      </w:r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>«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Oscar</w:t>
      </w:r>
      <w:proofErr w:type="gramEnd"/>
      <w:r w:rsidR="00A8288E" w:rsidRPr="008A077D">
        <w:rPr>
          <w:b/>
          <w:color w:val="000000" w:themeColor="text1"/>
          <w:sz w:val="20"/>
          <w:szCs w:val="20"/>
          <w:lang w:val="fr-FR" w:eastAsia="fr-CH" w:bidi="fr-CH"/>
        </w:rPr>
        <w:t>»</w:t>
      </w: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 xml:space="preserve"> de l’hospitalité</w:t>
      </w:r>
    </w:p>
    <w:p w14:paraId="5CEC45E1" w14:textId="1D46133B" w:rsidR="009F5F7E" w:rsidRPr="008A077D" w:rsidRDefault="009F5F7E" w:rsidP="00F84EE7">
      <w:pPr>
        <w:spacing w:line="300" w:lineRule="atLeast"/>
        <w:rPr>
          <w:color w:val="000000" w:themeColor="text1"/>
          <w:sz w:val="20"/>
          <w:szCs w:val="20"/>
          <w:lang w:val="fr-FR" w:eastAsia="fr-CH" w:bidi="fr-CH"/>
        </w:rPr>
      </w:pP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Le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 xml:space="preserve">17 avril au soir s’est déroulée la remise du PRIX BIENVENU 2018 qui récompense 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>l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 xml:space="preserve">es 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>hôtel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>s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le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>s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plus accueillant</w:t>
      </w:r>
      <w:r w:rsidR="00B832E3" w:rsidRPr="008A077D">
        <w:rPr>
          <w:color w:val="000000" w:themeColor="text1"/>
          <w:sz w:val="20"/>
          <w:szCs w:val="20"/>
          <w:lang w:val="fr-FR" w:eastAsia="fr-CH" w:bidi="fr-CH"/>
        </w:rPr>
        <w:t>s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A8288E" w:rsidRPr="008A077D">
        <w:rPr>
          <w:color w:val="000000" w:themeColor="text1"/>
          <w:sz w:val="20"/>
          <w:szCs w:val="20"/>
          <w:lang w:val="fr-FR" w:eastAsia="fr-CH" w:bidi="fr-CH"/>
        </w:rPr>
        <w:t>de Suisse.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Nous vous invitons à </w:t>
      </w:r>
      <w:r w:rsidR="005D396D" w:rsidRPr="008A077D">
        <w:rPr>
          <w:color w:val="000000" w:themeColor="text1"/>
          <w:sz w:val="20"/>
          <w:szCs w:val="20"/>
          <w:lang w:val="fr-FR" w:eastAsia="fr-CH" w:bidi="fr-CH"/>
        </w:rPr>
        <w:t>consulter le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 xml:space="preserve"> communiqué de presse séparé.</w:t>
      </w:r>
    </w:p>
    <w:p w14:paraId="6F419FF4" w14:textId="77777777" w:rsidR="009F5F7E" w:rsidRPr="00A8288E" w:rsidRDefault="009F5F7E" w:rsidP="00F84EE7">
      <w:pPr>
        <w:spacing w:line="300" w:lineRule="atLeast"/>
        <w:rPr>
          <w:sz w:val="20"/>
          <w:szCs w:val="20"/>
          <w:lang w:val="fr-FR" w:eastAsia="fr-CH" w:bidi="fr-CH"/>
        </w:rPr>
      </w:pPr>
    </w:p>
    <w:p w14:paraId="43A23DF7" w14:textId="0AECD6C5" w:rsidR="009F5F7E" w:rsidRPr="00A8288E" w:rsidRDefault="00A8288E" w:rsidP="00F84EE7">
      <w:pPr>
        <w:spacing w:line="300" w:lineRule="atLeast"/>
        <w:rPr>
          <w:sz w:val="20"/>
          <w:szCs w:val="20"/>
          <w:lang w:val="fr-FR" w:eastAsia="fr-CH" w:bidi="fr-CH"/>
        </w:rPr>
      </w:pPr>
      <w:r w:rsidRPr="008A077D">
        <w:rPr>
          <w:b/>
          <w:color w:val="000000" w:themeColor="text1"/>
          <w:sz w:val="20"/>
          <w:szCs w:val="20"/>
          <w:lang w:val="fr-FR" w:eastAsia="fr-CH" w:bidi="fr-CH"/>
        </w:rPr>
        <w:t>D</w:t>
      </w:r>
      <w:r w:rsidR="009F5F7E" w:rsidRPr="008A077D">
        <w:rPr>
          <w:b/>
          <w:color w:val="000000" w:themeColor="text1"/>
          <w:sz w:val="20"/>
          <w:szCs w:val="20"/>
          <w:lang w:val="fr-FR" w:eastAsia="fr-CH" w:bidi="fr-CH"/>
        </w:rPr>
        <w:t>e</w:t>
      </w:r>
      <w:r w:rsidR="009F5F7E" w:rsidRPr="00A8288E">
        <w:rPr>
          <w:b/>
          <w:sz w:val="20"/>
          <w:szCs w:val="20"/>
          <w:lang w:val="fr-FR" w:eastAsia="fr-CH" w:bidi="fr-CH"/>
        </w:rPr>
        <w:t>s photos de la Journée Suisse des Vacances</w:t>
      </w:r>
      <w:r w:rsidR="009F5F7E" w:rsidRPr="00A8288E">
        <w:rPr>
          <w:sz w:val="20"/>
          <w:szCs w:val="20"/>
          <w:lang w:val="fr-FR" w:eastAsia="fr-CH" w:bidi="fr-CH"/>
        </w:rPr>
        <w:t xml:space="preserve"> sont disponibles </w:t>
      </w:r>
      <w:hyperlink r:id="rId6" w:history="1">
        <w:r w:rsidR="009F5F7E" w:rsidRPr="00A8288E">
          <w:rPr>
            <w:color w:val="0000FF" w:themeColor="hyperlink"/>
            <w:sz w:val="20"/>
            <w:szCs w:val="20"/>
            <w:u w:val="single"/>
            <w:lang w:val="fr-FR" w:eastAsia="fr-CH" w:bidi="fr-CH"/>
          </w:rPr>
          <w:t>ici</w:t>
        </w:r>
      </w:hyperlink>
      <w:r w:rsidR="009F5F7E" w:rsidRPr="00A8288E">
        <w:rPr>
          <w:sz w:val="20"/>
          <w:szCs w:val="20"/>
          <w:lang w:val="fr-FR" w:eastAsia="fr-CH" w:bidi="fr-CH"/>
        </w:rPr>
        <w:t xml:space="preserve">. </w:t>
      </w:r>
    </w:p>
    <w:p w14:paraId="422FFCFB" w14:textId="2479C17C" w:rsidR="009F5F7E" w:rsidRPr="00A8288E" w:rsidRDefault="00F84EE7" w:rsidP="00F84EE7">
      <w:pPr>
        <w:spacing w:line="300" w:lineRule="atLeast"/>
        <w:rPr>
          <w:sz w:val="20"/>
          <w:szCs w:val="20"/>
          <w:lang w:val="fr-FR" w:eastAsia="fr-CH" w:bidi="fr-CH"/>
        </w:rPr>
      </w:pPr>
      <w:r w:rsidRPr="008A077D">
        <w:rPr>
          <w:color w:val="000000" w:themeColor="text1"/>
          <w:sz w:val="20"/>
          <w:szCs w:val="20"/>
          <w:lang w:val="fr-FR" w:eastAsia="fr-CH" w:bidi="fr-CH"/>
        </w:rPr>
        <w:t>I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nformations </w:t>
      </w:r>
      <w:r w:rsidRPr="008A077D">
        <w:rPr>
          <w:color w:val="000000" w:themeColor="text1"/>
          <w:sz w:val="20"/>
          <w:szCs w:val="20"/>
          <w:lang w:val="fr-FR" w:eastAsia="fr-CH" w:bidi="fr-CH"/>
        </w:rPr>
        <w:t>complémentaires au sujet de</w:t>
      </w:r>
      <w:r w:rsidR="009F5F7E" w:rsidRPr="008A077D">
        <w:rPr>
          <w:color w:val="000000" w:themeColor="text1"/>
          <w:sz w:val="20"/>
          <w:szCs w:val="20"/>
          <w:lang w:val="fr-FR" w:eastAsia="fr-CH" w:bidi="fr-CH"/>
        </w:rPr>
        <w:t xml:space="preserve"> </w:t>
      </w:r>
      <w:r w:rsidR="009F5F7E" w:rsidRPr="00A8288E">
        <w:rPr>
          <w:sz w:val="20"/>
          <w:szCs w:val="20"/>
          <w:lang w:val="fr-FR" w:eastAsia="fr-CH" w:bidi="fr-CH"/>
        </w:rPr>
        <w:t xml:space="preserve">la Journée Suisse des </w:t>
      </w:r>
      <w:proofErr w:type="gramStart"/>
      <w:r w:rsidR="009F5F7E" w:rsidRPr="00A8288E">
        <w:rPr>
          <w:sz w:val="20"/>
          <w:szCs w:val="20"/>
          <w:lang w:val="fr-FR" w:eastAsia="fr-CH" w:bidi="fr-CH"/>
        </w:rPr>
        <w:t>Vacances:</w:t>
      </w:r>
      <w:proofErr w:type="gramEnd"/>
      <w:r w:rsidR="009F5F7E" w:rsidRPr="00A8288E">
        <w:rPr>
          <w:sz w:val="20"/>
          <w:szCs w:val="20"/>
          <w:lang w:val="fr-FR" w:eastAsia="fr-CH" w:bidi="fr-CH"/>
        </w:rPr>
        <w:t xml:space="preserve"> </w:t>
      </w:r>
      <w:hyperlink r:id="rId7" w:history="1">
        <w:r w:rsidR="009F5F7E" w:rsidRPr="00A8288E">
          <w:rPr>
            <w:color w:val="0000FF" w:themeColor="hyperlink"/>
            <w:sz w:val="20"/>
            <w:szCs w:val="20"/>
            <w:u w:val="single"/>
            <w:lang w:val="fr-FR" w:eastAsia="fr-CH" w:bidi="fr-CH"/>
          </w:rPr>
          <w:t>STnet.ch/vacances</w:t>
        </w:r>
      </w:hyperlink>
      <w:r w:rsidR="009F5F7E" w:rsidRPr="00A8288E">
        <w:rPr>
          <w:sz w:val="20"/>
          <w:szCs w:val="20"/>
          <w:lang w:val="fr-FR" w:eastAsia="fr-CH" w:bidi="fr-CH"/>
        </w:rPr>
        <w:t xml:space="preserve"> </w:t>
      </w:r>
    </w:p>
    <w:p w14:paraId="4608F144" w14:textId="77777777" w:rsidR="009F5F7E" w:rsidRPr="00A8288E" w:rsidRDefault="009F5F7E" w:rsidP="00F84EE7">
      <w:pPr>
        <w:spacing w:line="300" w:lineRule="atLeast"/>
        <w:rPr>
          <w:sz w:val="20"/>
          <w:szCs w:val="20"/>
          <w:lang w:val="fr-FR" w:eastAsia="fr-CH" w:bidi="fr-CH"/>
        </w:rPr>
      </w:pPr>
    </w:p>
    <w:p w14:paraId="3D70E41F" w14:textId="02B97AD3" w:rsidR="00BB313A" w:rsidRPr="00A8288E" w:rsidRDefault="00336D96" w:rsidP="00F84EE7">
      <w:pPr>
        <w:spacing w:line="300" w:lineRule="atLeast"/>
        <w:rPr>
          <w:sz w:val="20"/>
          <w:szCs w:val="20"/>
          <w:lang w:val="fr-FR"/>
        </w:rPr>
      </w:pPr>
      <w:r w:rsidRPr="00A8288E">
        <w:rPr>
          <w:b/>
          <w:bCs/>
          <w:sz w:val="20"/>
          <w:szCs w:val="20"/>
          <w:lang w:val="fr-FR"/>
        </w:rPr>
        <w:t xml:space="preserve">Pour de plus amples informations, </w:t>
      </w:r>
      <w:proofErr w:type="gramStart"/>
      <w:r w:rsidRPr="00A8288E">
        <w:rPr>
          <w:b/>
          <w:bCs/>
          <w:sz w:val="20"/>
          <w:szCs w:val="20"/>
          <w:lang w:val="fr-FR"/>
        </w:rPr>
        <w:t>contacter</w:t>
      </w:r>
      <w:r w:rsidR="00BB313A" w:rsidRPr="00A8288E">
        <w:rPr>
          <w:b/>
          <w:bCs/>
          <w:sz w:val="20"/>
          <w:szCs w:val="20"/>
          <w:lang w:val="fr-FR"/>
        </w:rPr>
        <w:t>:</w:t>
      </w:r>
      <w:proofErr w:type="gramEnd"/>
      <w:r w:rsidR="00BB313A" w:rsidRPr="00A8288E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A8288E" w:rsidRDefault="00336D96" w:rsidP="00F84EE7">
      <w:pPr>
        <w:spacing w:line="300" w:lineRule="atLeast"/>
        <w:rPr>
          <w:sz w:val="20"/>
          <w:szCs w:val="20"/>
          <w:lang w:val="fr-FR"/>
        </w:rPr>
      </w:pPr>
      <w:r w:rsidRPr="00A8288E">
        <w:rPr>
          <w:sz w:val="20"/>
          <w:szCs w:val="20"/>
          <w:lang w:val="fr-FR"/>
        </w:rPr>
        <w:t xml:space="preserve">Véronique </w:t>
      </w:r>
      <w:proofErr w:type="spellStart"/>
      <w:r w:rsidRPr="00A8288E">
        <w:rPr>
          <w:sz w:val="20"/>
          <w:szCs w:val="20"/>
          <w:lang w:val="fr-FR"/>
        </w:rPr>
        <w:t>Kanel</w:t>
      </w:r>
      <w:proofErr w:type="spellEnd"/>
      <w:r w:rsidRPr="00A8288E">
        <w:rPr>
          <w:sz w:val="20"/>
          <w:szCs w:val="20"/>
          <w:lang w:val="fr-FR"/>
        </w:rPr>
        <w:t>, porte-parole</w:t>
      </w:r>
    </w:p>
    <w:p w14:paraId="43DCF51D" w14:textId="3A48223D" w:rsidR="00CB20A4" w:rsidRPr="00A8288E" w:rsidRDefault="00336D96" w:rsidP="00F84EE7">
      <w:pPr>
        <w:spacing w:line="300" w:lineRule="atLeast"/>
        <w:rPr>
          <w:rStyle w:val="Hyperlink"/>
          <w:color w:val="auto"/>
          <w:sz w:val="20"/>
          <w:szCs w:val="20"/>
          <w:lang w:val="fr-FR"/>
        </w:rPr>
      </w:pPr>
      <w:proofErr w:type="gramStart"/>
      <w:r w:rsidRPr="00A8288E">
        <w:rPr>
          <w:sz w:val="20"/>
          <w:szCs w:val="20"/>
          <w:lang w:val="fr-FR"/>
        </w:rPr>
        <w:t>Tél.</w:t>
      </w:r>
      <w:r w:rsidR="00D33D6C" w:rsidRPr="00A8288E">
        <w:rPr>
          <w:sz w:val="20"/>
          <w:szCs w:val="20"/>
          <w:lang w:val="fr-FR"/>
        </w:rPr>
        <w:t>:</w:t>
      </w:r>
      <w:proofErr w:type="gramEnd"/>
      <w:r w:rsidR="00D33D6C" w:rsidRPr="00A8288E">
        <w:rPr>
          <w:sz w:val="20"/>
          <w:szCs w:val="20"/>
          <w:lang w:val="fr-FR"/>
        </w:rPr>
        <w:t xml:space="preserve"> +41 (0)44 288 1</w:t>
      </w:r>
      <w:r w:rsidRPr="00A8288E">
        <w:rPr>
          <w:sz w:val="20"/>
          <w:szCs w:val="20"/>
          <w:lang w:val="fr-FR"/>
        </w:rPr>
        <w:t>3</w:t>
      </w:r>
      <w:r w:rsidR="00D33D6C" w:rsidRPr="00A8288E">
        <w:rPr>
          <w:sz w:val="20"/>
          <w:szCs w:val="20"/>
          <w:lang w:val="fr-FR"/>
        </w:rPr>
        <w:t xml:space="preserve"> </w:t>
      </w:r>
      <w:r w:rsidRPr="00A8288E">
        <w:rPr>
          <w:sz w:val="20"/>
          <w:szCs w:val="20"/>
          <w:lang w:val="fr-FR"/>
        </w:rPr>
        <w:t>63</w:t>
      </w:r>
      <w:r w:rsidR="00D33D6C" w:rsidRPr="00A8288E">
        <w:rPr>
          <w:sz w:val="20"/>
          <w:szCs w:val="20"/>
          <w:lang w:val="fr-FR"/>
        </w:rPr>
        <w:t xml:space="preserve">, </w:t>
      </w:r>
      <w:hyperlink r:id="rId8" w:history="1">
        <w:r w:rsidR="001300F0" w:rsidRPr="00A8288E">
          <w:rPr>
            <w:rStyle w:val="Hyperlink"/>
            <w:sz w:val="20"/>
            <w:szCs w:val="20"/>
            <w:lang w:val="fr-FR"/>
          </w:rPr>
          <w:t>veronique.kanel@switzerland.com</w:t>
        </w:r>
      </w:hyperlink>
    </w:p>
    <w:p w14:paraId="14124F46" w14:textId="20184A7D" w:rsidR="00F84EE7" w:rsidRPr="00A8288E" w:rsidRDefault="00D3261E" w:rsidP="00F84EE7">
      <w:pPr>
        <w:spacing w:line="300" w:lineRule="atLeast"/>
        <w:rPr>
          <w:sz w:val="20"/>
          <w:szCs w:val="20"/>
          <w:lang w:val="fr-FR"/>
        </w:rPr>
      </w:pPr>
      <w:r w:rsidRPr="00A8288E">
        <w:rPr>
          <w:sz w:val="20"/>
          <w:szCs w:val="20"/>
          <w:lang w:val="fr-FR"/>
        </w:rPr>
        <w:t xml:space="preserve">Communiqués de presse et informations </w:t>
      </w:r>
      <w:proofErr w:type="gramStart"/>
      <w:r w:rsidRPr="00A8288E">
        <w:rPr>
          <w:sz w:val="20"/>
          <w:szCs w:val="20"/>
          <w:lang w:val="fr-FR"/>
        </w:rPr>
        <w:t>sur:</w:t>
      </w:r>
      <w:proofErr w:type="gramEnd"/>
      <w:r w:rsidRPr="00A8288E">
        <w:rPr>
          <w:sz w:val="20"/>
          <w:szCs w:val="20"/>
          <w:lang w:val="fr-FR"/>
        </w:rPr>
        <w:t xml:space="preserve"> </w:t>
      </w:r>
      <w:hyperlink r:id="rId9" w:history="1">
        <w:r w:rsidR="00F84EE7" w:rsidRPr="00F84EE7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="00F84EE7" w:rsidRPr="00F84EE7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sectPr w:rsidR="00F84EE7" w:rsidRPr="00A8288E" w:rsidSect="00144CB2">
      <w:headerReference w:type="default" r:id="rId10"/>
      <w:headerReference w:type="first" r:id="rId11"/>
      <w:footerReference w:type="first" r:id="rId12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D5BA" w14:textId="77777777" w:rsidR="00CF3A0C" w:rsidRDefault="00CF3A0C" w:rsidP="00723009">
      <w:pPr>
        <w:spacing w:line="240" w:lineRule="auto"/>
      </w:pPr>
      <w:r>
        <w:separator/>
      </w:r>
    </w:p>
  </w:endnote>
  <w:endnote w:type="continuationSeparator" w:id="0">
    <w:p w14:paraId="4540E602" w14:textId="77777777" w:rsidR="00CF3A0C" w:rsidRDefault="00CF3A0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8E3A2D" w:rsidRDefault="008E3A2D" w:rsidP="00592C7A">
    <w:pPr>
      <w:pStyle w:val="Footer"/>
    </w:pPr>
  </w:p>
  <w:p w14:paraId="7F1D5879" w14:textId="77777777" w:rsidR="008E3A2D" w:rsidRPr="00592C7A" w:rsidRDefault="008E3A2D" w:rsidP="00592C7A">
    <w:pPr>
      <w:pStyle w:val="Footer"/>
    </w:pPr>
  </w:p>
  <w:p w14:paraId="23D80F86" w14:textId="77777777" w:rsidR="008E3A2D" w:rsidRPr="00592C7A" w:rsidRDefault="008E3A2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8E3A2D" w:rsidRDefault="008E3A2D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2790" w14:textId="77777777" w:rsidR="00CF3A0C" w:rsidRDefault="00CF3A0C" w:rsidP="00723009">
      <w:pPr>
        <w:spacing w:line="240" w:lineRule="auto"/>
      </w:pPr>
      <w:r>
        <w:separator/>
      </w:r>
    </w:p>
  </w:footnote>
  <w:footnote w:type="continuationSeparator" w:id="0">
    <w:p w14:paraId="0F6C0F15" w14:textId="77777777" w:rsidR="00CF3A0C" w:rsidRDefault="00CF3A0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8E3A2D" w:rsidRDefault="008E3A2D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8E3A2D" w:rsidRDefault="008E3A2D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8E3A2D" w:rsidRPr="00723009" w:rsidRDefault="008E3A2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8E3A2D" w:rsidRDefault="008E3A2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8E3A2D" w:rsidRDefault="008E3A2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038F"/>
    <w:rsid w:val="00577CA5"/>
    <w:rsid w:val="00585347"/>
    <w:rsid w:val="00590C62"/>
    <w:rsid w:val="00592C7A"/>
    <w:rsid w:val="005A4009"/>
    <w:rsid w:val="005B0A8C"/>
    <w:rsid w:val="005B3D05"/>
    <w:rsid w:val="005C2334"/>
    <w:rsid w:val="005D396D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12EE9"/>
    <w:rsid w:val="0071358A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A077D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3A2D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6BD9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9F5F7E"/>
    <w:rsid w:val="00A01931"/>
    <w:rsid w:val="00A11BD4"/>
    <w:rsid w:val="00A212F4"/>
    <w:rsid w:val="00A21E47"/>
    <w:rsid w:val="00A368BB"/>
    <w:rsid w:val="00A42136"/>
    <w:rsid w:val="00A44A67"/>
    <w:rsid w:val="00A532A5"/>
    <w:rsid w:val="00A8288E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0C9F"/>
    <w:rsid w:val="00B02E83"/>
    <w:rsid w:val="00B119E6"/>
    <w:rsid w:val="00B11F62"/>
    <w:rsid w:val="00B267A2"/>
    <w:rsid w:val="00B36B79"/>
    <w:rsid w:val="00B43AD7"/>
    <w:rsid w:val="00B529B3"/>
    <w:rsid w:val="00B55491"/>
    <w:rsid w:val="00B6117A"/>
    <w:rsid w:val="00B63DF0"/>
    <w:rsid w:val="00B71C9D"/>
    <w:rsid w:val="00B756DE"/>
    <w:rsid w:val="00B75B4B"/>
    <w:rsid w:val="00B75F5E"/>
    <w:rsid w:val="00B832E3"/>
    <w:rsid w:val="00B83D66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CF3A0C"/>
    <w:rsid w:val="00D01314"/>
    <w:rsid w:val="00D02EF6"/>
    <w:rsid w:val="00D036E3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80BB8"/>
    <w:rsid w:val="00F84EE7"/>
    <w:rsid w:val="00F87AF4"/>
    <w:rsid w:val="00F95845"/>
    <w:rsid w:val="00FA00EA"/>
    <w:rsid w:val="00FA76F1"/>
    <w:rsid w:val="00FC3623"/>
    <w:rsid w:val="00FC3C86"/>
    <w:rsid w:val="00FC7CFF"/>
    <w:rsid w:val="00FD7C9F"/>
    <w:rsid w:val="00FE39F5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0D22D471-43C9-6340-B1D9-0CB57170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net.ch/vacanc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69459299625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Nina Villars</cp:lastModifiedBy>
  <cp:revision>8</cp:revision>
  <cp:lastPrinted>2018-04-13T09:32:00Z</cp:lastPrinted>
  <dcterms:created xsi:type="dcterms:W3CDTF">2018-04-13T10:16:00Z</dcterms:created>
  <dcterms:modified xsi:type="dcterms:W3CDTF">2018-04-17T10:31:00Z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