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35CE2" w14:textId="77777777" w:rsidR="00346584" w:rsidRPr="005738FC" w:rsidRDefault="00353E98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5738FC">
        <w:rPr>
          <w:rFonts w:ascii="Helvetica" w:hAnsi="Helvetica"/>
          <w:b/>
          <w:lang w:val="fr-FR"/>
        </w:rPr>
        <w:t>Communiqué de presse</w:t>
      </w:r>
    </w:p>
    <w:p w14:paraId="18E31D64" w14:textId="77777777" w:rsidR="00346584" w:rsidRPr="005738FC" w:rsidRDefault="00346584" w:rsidP="0076060F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u w:val="single"/>
          <w:lang w:val="fr-FR"/>
        </w:rPr>
      </w:pPr>
    </w:p>
    <w:p w14:paraId="638C6E5A" w14:textId="77777777" w:rsidR="0076060F" w:rsidRPr="005738FC" w:rsidRDefault="00353E98" w:rsidP="0076060F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lang w:val="fr-FR"/>
        </w:rPr>
      </w:pPr>
      <w:r w:rsidRPr="005738FC">
        <w:rPr>
          <w:rFonts w:ascii="Helvetica" w:hAnsi="Helvetica"/>
          <w:lang w:val="fr-FR"/>
        </w:rPr>
        <w:tab/>
        <w:t xml:space="preserve">Zurich, le </w:t>
      </w:r>
      <w:r w:rsidR="0076060F" w:rsidRPr="005738FC">
        <w:rPr>
          <w:rFonts w:ascii="Helvetica" w:hAnsi="Helvetica"/>
          <w:lang w:val="fr-FR"/>
        </w:rPr>
        <w:t>17 avril 2012</w:t>
      </w:r>
    </w:p>
    <w:p w14:paraId="1D726304" w14:textId="77777777" w:rsidR="00346584" w:rsidRPr="005738FC" w:rsidRDefault="00346584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484D4EA5" w14:textId="77777777" w:rsidR="0076060F" w:rsidRPr="005738FC" w:rsidRDefault="0076060F" w:rsidP="0076060F">
      <w:pPr>
        <w:spacing w:line="360" w:lineRule="auto"/>
        <w:ind w:left="1134" w:right="1412"/>
        <w:rPr>
          <w:rFonts w:ascii="Helvetica" w:hAnsi="Helvetica"/>
          <w:b/>
          <w:lang w:val="fr-FR"/>
        </w:rPr>
      </w:pPr>
    </w:p>
    <w:p w14:paraId="1A41D86A" w14:textId="7B8C3DBC" w:rsidR="00D44BBB" w:rsidRPr="005738FC" w:rsidRDefault="00346584" w:rsidP="00ED1F73">
      <w:pPr>
        <w:pStyle w:val="Footer"/>
        <w:spacing w:line="360" w:lineRule="exact"/>
        <w:ind w:left="1134" w:right="1412"/>
        <w:rPr>
          <w:rFonts w:ascii="Helvetica" w:hAnsi="Helvetica"/>
          <w:b/>
          <w:lang w:val="fr-FR"/>
        </w:rPr>
      </w:pPr>
      <w:r w:rsidRPr="005738FC">
        <w:rPr>
          <w:rFonts w:ascii="Helvetica" w:hAnsi="Helvetica"/>
          <w:b/>
          <w:lang w:val="fr-FR"/>
        </w:rPr>
        <w:t>«Le miracle bleu – Rhin 2012»</w:t>
      </w:r>
      <w:r w:rsidR="002E6001" w:rsidRPr="005738FC">
        <w:rPr>
          <w:rFonts w:ascii="Helvetica" w:hAnsi="Helvetica"/>
          <w:b/>
          <w:lang w:val="fr-FR"/>
        </w:rPr>
        <w:t>.</w:t>
      </w:r>
    </w:p>
    <w:p w14:paraId="5BEB56D9" w14:textId="77777777" w:rsidR="00346584" w:rsidRPr="005738FC" w:rsidRDefault="00346584" w:rsidP="00ED1F73">
      <w:pPr>
        <w:pStyle w:val="Footer"/>
        <w:spacing w:line="360" w:lineRule="exact"/>
        <w:ind w:left="1134" w:right="1412"/>
        <w:rPr>
          <w:rFonts w:ascii="Helvetica" w:hAnsi="Helvetica"/>
          <w:b/>
          <w:lang w:val="fr-FR"/>
        </w:rPr>
      </w:pPr>
    </w:p>
    <w:p w14:paraId="198C4C3F" w14:textId="525A5CE4" w:rsidR="0076060F" w:rsidRPr="005738FC" w:rsidRDefault="0076060F" w:rsidP="00ED1F73">
      <w:pPr>
        <w:pStyle w:val="Footer"/>
        <w:spacing w:line="360" w:lineRule="exact"/>
        <w:ind w:left="1134" w:right="1412"/>
        <w:rPr>
          <w:rFonts w:ascii="Helvetica" w:hAnsi="Helvetica"/>
          <w:b/>
          <w:lang w:val="fr-FR"/>
        </w:rPr>
      </w:pPr>
      <w:r w:rsidRPr="005738FC">
        <w:rPr>
          <w:rFonts w:ascii="Helvetica" w:hAnsi="Helvetica"/>
          <w:b/>
          <w:lang w:val="fr-FR"/>
        </w:rPr>
        <w:t>(</w:t>
      </w:r>
      <w:proofErr w:type="gramStart"/>
      <w:r w:rsidRPr="005738FC">
        <w:rPr>
          <w:rFonts w:ascii="Helvetica" w:hAnsi="Helvetica"/>
          <w:b/>
          <w:lang w:val="fr-FR"/>
        </w:rPr>
        <w:t>st</w:t>
      </w:r>
      <w:proofErr w:type="gramEnd"/>
      <w:r w:rsidRPr="005738FC">
        <w:rPr>
          <w:rFonts w:ascii="Helvetica" w:hAnsi="Helvetica"/>
          <w:b/>
          <w:lang w:val="fr-FR"/>
        </w:rPr>
        <w:t xml:space="preserve">) </w:t>
      </w:r>
      <w:r w:rsidR="005C38C5" w:rsidRPr="005738FC">
        <w:rPr>
          <w:rFonts w:ascii="Helvetica" w:hAnsi="Helvetica"/>
          <w:b/>
          <w:lang w:val="fr-FR"/>
        </w:rPr>
        <w:t>En mai prochain,</w:t>
      </w:r>
      <w:r w:rsidR="002E0BFE" w:rsidRPr="005738FC">
        <w:rPr>
          <w:rFonts w:ascii="Helvetica" w:hAnsi="Helvetica"/>
          <w:b/>
          <w:lang w:val="fr-FR"/>
        </w:rPr>
        <w:t xml:space="preserve"> le nageur et </w:t>
      </w:r>
      <w:r w:rsidR="00346584" w:rsidRPr="005738FC">
        <w:rPr>
          <w:rFonts w:ascii="Helvetica" w:hAnsi="Helvetica"/>
          <w:b/>
          <w:lang w:val="fr-FR"/>
        </w:rPr>
        <w:t>ambassadeur</w:t>
      </w:r>
      <w:r w:rsidR="002E0BFE" w:rsidRPr="005738FC">
        <w:rPr>
          <w:rFonts w:ascii="Helvetica" w:hAnsi="Helvetica"/>
          <w:b/>
          <w:lang w:val="fr-FR"/>
        </w:rPr>
        <w:t xml:space="preserve"> de l’eau</w:t>
      </w:r>
      <w:r w:rsidR="00346584" w:rsidRPr="005738FC">
        <w:rPr>
          <w:rFonts w:ascii="Helvetica" w:hAnsi="Helvetica"/>
          <w:b/>
          <w:lang w:val="fr-FR"/>
        </w:rPr>
        <w:t xml:space="preserve"> suisse</w:t>
      </w:r>
      <w:r w:rsidRPr="005738FC">
        <w:rPr>
          <w:rFonts w:ascii="Helvetica" w:hAnsi="Helvetica"/>
          <w:b/>
          <w:lang w:val="fr-FR"/>
        </w:rPr>
        <w:t xml:space="preserve"> Ernst Bromeis </w:t>
      </w:r>
      <w:r w:rsidR="00346584" w:rsidRPr="005738FC">
        <w:rPr>
          <w:rFonts w:ascii="Helvetica" w:hAnsi="Helvetica"/>
          <w:b/>
          <w:lang w:val="fr-FR"/>
        </w:rPr>
        <w:t>nagera</w:t>
      </w:r>
      <w:r w:rsidR="002E0BFE" w:rsidRPr="005738FC">
        <w:rPr>
          <w:rFonts w:ascii="Helvetica" w:hAnsi="Helvetica"/>
          <w:b/>
          <w:lang w:val="fr-FR"/>
        </w:rPr>
        <w:t xml:space="preserve"> </w:t>
      </w:r>
      <w:r w:rsidR="00346584" w:rsidRPr="005738FC">
        <w:rPr>
          <w:rFonts w:ascii="Helvetica" w:hAnsi="Helvetica"/>
          <w:b/>
          <w:lang w:val="fr-FR"/>
        </w:rPr>
        <w:t xml:space="preserve">tout le long du </w:t>
      </w:r>
      <w:r w:rsidR="002E0BFE" w:rsidRPr="005738FC">
        <w:rPr>
          <w:rFonts w:ascii="Helvetica" w:hAnsi="Helvetica"/>
          <w:b/>
          <w:lang w:val="fr-FR"/>
        </w:rPr>
        <w:t>Rhin</w:t>
      </w:r>
      <w:r w:rsidR="002E6001" w:rsidRPr="005738FC">
        <w:rPr>
          <w:rFonts w:ascii="Helvetica" w:hAnsi="Helvetica"/>
          <w:b/>
          <w:lang w:val="fr-FR"/>
        </w:rPr>
        <w:t>, de</w:t>
      </w:r>
      <w:r w:rsidR="002E0BFE" w:rsidRPr="005738FC">
        <w:rPr>
          <w:rFonts w:ascii="Helvetica" w:hAnsi="Helvetica"/>
          <w:b/>
          <w:lang w:val="fr-FR"/>
        </w:rPr>
        <w:t xml:space="preserve"> sa source à son embouchure</w:t>
      </w:r>
      <w:r w:rsidRPr="005738FC">
        <w:rPr>
          <w:rFonts w:ascii="Helvetica" w:hAnsi="Helvetica"/>
          <w:b/>
          <w:lang w:val="fr-FR"/>
        </w:rPr>
        <w:t xml:space="preserve">. </w:t>
      </w:r>
      <w:r w:rsidR="002E6001" w:rsidRPr="005738FC">
        <w:rPr>
          <w:rFonts w:ascii="Helvetica" w:hAnsi="Helvetica"/>
          <w:b/>
          <w:lang w:val="fr-FR"/>
        </w:rPr>
        <w:t xml:space="preserve">A cette occasion, Suisse Tourisme propose, </w:t>
      </w:r>
      <w:r w:rsidR="00FB5AC0" w:rsidRPr="005738FC">
        <w:rPr>
          <w:rFonts w:ascii="Helvetica" w:hAnsi="Helvetica"/>
          <w:b/>
          <w:lang w:val="fr-FR"/>
        </w:rPr>
        <w:t>dans</w:t>
      </w:r>
      <w:r w:rsidR="00DB3EEF" w:rsidRPr="005738FC">
        <w:rPr>
          <w:rFonts w:ascii="Helvetica" w:hAnsi="Helvetica"/>
          <w:b/>
          <w:lang w:val="fr-FR"/>
        </w:rPr>
        <w:t xml:space="preserve"> trois pays traversés par le fleuve, </w:t>
      </w:r>
      <w:r w:rsidR="002E0BFE" w:rsidRPr="005738FC">
        <w:rPr>
          <w:rFonts w:ascii="Helvetica" w:hAnsi="Helvetica"/>
          <w:b/>
          <w:lang w:val="fr-FR"/>
        </w:rPr>
        <w:t>de n</w:t>
      </w:r>
      <w:r w:rsidR="00FB5AC0" w:rsidRPr="005738FC">
        <w:rPr>
          <w:rFonts w:ascii="Helvetica" w:hAnsi="Helvetica"/>
          <w:b/>
          <w:lang w:val="fr-FR"/>
        </w:rPr>
        <w:t xml:space="preserve">ombreuses manifestations destinées </w:t>
      </w:r>
      <w:r w:rsidR="00DB3EEF" w:rsidRPr="005738FC">
        <w:rPr>
          <w:rFonts w:ascii="Helvetica" w:hAnsi="Helvetica"/>
          <w:b/>
          <w:lang w:val="fr-FR"/>
        </w:rPr>
        <w:t xml:space="preserve">aux médias et au grand public </w:t>
      </w:r>
      <w:r w:rsidR="002E6001" w:rsidRPr="005738FC">
        <w:rPr>
          <w:rFonts w:ascii="Helvetica" w:hAnsi="Helvetica"/>
          <w:b/>
          <w:lang w:val="fr-FR"/>
        </w:rPr>
        <w:t>qui constitueront des temps</w:t>
      </w:r>
      <w:r w:rsidR="00682FB0" w:rsidRPr="005738FC">
        <w:rPr>
          <w:rFonts w:ascii="Helvetica" w:hAnsi="Helvetica"/>
          <w:b/>
          <w:lang w:val="fr-FR"/>
        </w:rPr>
        <w:t xml:space="preserve"> forts de sa campagne </w:t>
      </w:r>
      <w:r w:rsidR="002E6001" w:rsidRPr="005738FC">
        <w:rPr>
          <w:rFonts w:ascii="Helvetica" w:hAnsi="Helvetica"/>
          <w:b/>
          <w:lang w:val="fr-FR"/>
        </w:rPr>
        <w:t>promotionnelle d’</w:t>
      </w:r>
      <w:r w:rsidR="00FB5AC0" w:rsidRPr="005738FC">
        <w:rPr>
          <w:rFonts w:ascii="Helvetica" w:hAnsi="Helvetica"/>
          <w:b/>
          <w:lang w:val="fr-FR"/>
        </w:rPr>
        <w:t>é</w:t>
      </w:r>
      <w:r w:rsidR="002E0BFE" w:rsidRPr="005738FC">
        <w:rPr>
          <w:rFonts w:ascii="Helvetica" w:hAnsi="Helvetica"/>
          <w:b/>
          <w:lang w:val="fr-FR"/>
        </w:rPr>
        <w:t>té</w:t>
      </w:r>
      <w:r w:rsidR="00DB3EEF" w:rsidRPr="005738FC">
        <w:rPr>
          <w:rFonts w:ascii="Helvetica" w:hAnsi="Helvetica"/>
          <w:b/>
          <w:lang w:val="fr-FR"/>
        </w:rPr>
        <w:t xml:space="preserve"> </w:t>
      </w:r>
      <w:r w:rsidR="002E6001" w:rsidRPr="005738FC">
        <w:rPr>
          <w:rFonts w:ascii="Helvetica" w:hAnsi="Helvetica"/>
          <w:b/>
          <w:lang w:val="fr-FR"/>
        </w:rPr>
        <w:t xml:space="preserve">2012 célébrant </w:t>
      </w:r>
      <w:r w:rsidR="00682FB0" w:rsidRPr="005738FC">
        <w:rPr>
          <w:rFonts w:ascii="Helvetica" w:hAnsi="Helvetica"/>
          <w:b/>
          <w:lang w:val="fr-FR"/>
        </w:rPr>
        <w:t>«l’a</w:t>
      </w:r>
      <w:r w:rsidR="002E6001" w:rsidRPr="005738FC">
        <w:rPr>
          <w:rFonts w:ascii="Helvetica" w:hAnsi="Helvetica"/>
          <w:b/>
          <w:lang w:val="fr-FR"/>
        </w:rPr>
        <w:t>nnée de l’eau</w:t>
      </w:r>
      <w:r w:rsidR="002E0BFE" w:rsidRPr="005738FC">
        <w:rPr>
          <w:rFonts w:ascii="Helvetica" w:hAnsi="Helvetica"/>
          <w:b/>
          <w:lang w:val="fr-FR"/>
        </w:rPr>
        <w:t>»</w:t>
      </w:r>
      <w:r w:rsidRPr="005738FC">
        <w:rPr>
          <w:rFonts w:ascii="Helvetica" w:hAnsi="Helvetica"/>
          <w:b/>
          <w:lang w:val="fr-FR"/>
        </w:rPr>
        <w:t>.</w:t>
      </w:r>
    </w:p>
    <w:p w14:paraId="3655D3C5" w14:textId="77777777" w:rsidR="0076060F" w:rsidRPr="005738FC" w:rsidRDefault="0076060F" w:rsidP="0076060F">
      <w:pPr>
        <w:spacing w:line="360" w:lineRule="auto"/>
        <w:ind w:left="1134" w:right="1412"/>
        <w:rPr>
          <w:rFonts w:ascii="Helvetica" w:hAnsi="Helvetica"/>
          <w:b/>
          <w:lang w:val="fr-FR"/>
        </w:rPr>
      </w:pPr>
    </w:p>
    <w:p w14:paraId="15A9FFF7" w14:textId="19E6880C" w:rsidR="0076060F" w:rsidRPr="005738FC" w:rsidRDefault="005C38C5" w:rsidP="0076060F">
      <w:pPr>
        <w:spacing w:line="360" w:lineRule="auto"/>
        <w:ind w:left="1134" w:right="1412"/>
        <w:rPr>
          <w:rFonts w:ascii="Helvetica" w:hAnsi="Helvetica"/>
          <w:lang w:val="fr-FR"/>
        </w:rPr>
      </w:pPr>
      <w:r w:rsidRPr="005738FC">
        <w:rPr>
          <w:rFonts w:ascii="Helvetica" w:hAnsi="Helvetica"/>
          <w:lang w:val="fr-FR"/>
        </w:rPr>
        <w:t>La</w:t>
      </w:r>
      <w:r w:rsidR="002E6001" w:rsidRPr="005738FC">
        <w:rPr>
          <w:rFonts w:ascii="Helvetica" w:hAnsi="Helvetica"/>
          <w:lang w:val="fr-FR"/>
        </w:rPr>
        <w:t xml:space="preserve"> Suisse est LE</w:t>
      </w:r>
      <w:r w:rsidRPr="005738FC">
        <w:rPr>
          <w:rFonts w:ascii="Helvetica" w:hAnsi="Helvetica"/>
          <w:lang w:val="fr-FR"/>
        </w:rPr>
        <w:t xml:space="preserve"> pays de l’eau: </w:t>
      </w:r>
      <w:r w:rsidR="008E2CCF" w:rsidRPr="005738FC">
        <w:rPr>
          <w:rFonts w:ascii="Helvetica" w:hAnsi="Helvetica"/>
          <w:lang w:val="fr-FR"/>
        </w:rPr>
        <w:t>c’est avec ce message</w:t>
      </w:r>
      <w:r w:rsidRPr="005738FC">
        <w:rPr>
          <w:rFonts w:ascii="Helvetica" w:hAnsi="Helvetica"/>
          <w:lang w:val="fr-FR"/>
        </w:rPr>
        <w:t xml:space="preserve"> </w:t>
      </w:r>
      <w:r w:rsidR="008E2CCF" w:rsidRPr="005738FC">
        <w:rPr>
          <w:rFonts w:ascii="Helvetica" w:hAnsi="Helvetica"/>
          <w:lang w:val="fr-FR"/>
        </w:rPr>
        <w:t xml:space="preserve">que </w:t>
      </w:r>
      <w:r w:rsidRPr="005738FC">
        <w:rPr>
          <w:rFonts w:ascii="Helvetica" w:hAnsi="Helvetica"/>
          <w:lang w:val="fr-FR"/>
        </w:rPr>
        <w:t xml:space="preserve">Suisse Tourisme (ST) </w:t>
      </w:r>
      <w:r w:rsidR="008E2CCF" w:rsidRPr="005738FC">
        <w:rPr>
          <w:rFonts w:ascii="Helvetica" w:hAnsi="Helvetica"/>
          <w:lang w:val="fr-FR"/>
        </w:rPr>
        <w:t>lance la</w:t>
      </w:r>
      <w:r w:rsidRPr="005738FC">
        <w:rPr>
          <w:rFonts w:ascii="Helvetica" w:hAnsi="Helvetica"/>
          <w:lang w:val="fr-FR"/>
        </w:rPr>
        <w:t xml:space="preserve"> saison estivale</w:t>
      </w:r>
      <w:r w:rsidR="00EF0E0E" w:rsidRPr="005738FC">
        <w:rPr>
          <w:rFonts w:ascii="Helvetica" w:hAnsi="Helvetica"/>
          <w:lang w:val="fr-FR"/>
        </w:rPr>
        <w:t xml:space="preserve">, </w:t>
      </w:r>
      <w:r w:rsidR="002E6001" w:rsidRPr="005738FC">
        <w:rPr>
          <w:rFonts w:ascii="Helvetica" w:hAnsi="Helvetica"/>
          <w:lang w:val="fr-FR"/>
        </w:rPr>
        <w:t>avec</w:t>
      </w:r>
      <w:r w:rsidR="00344D85" w:rsidRPr="005738FC">
        <w:rPr>
          <w:rFonts w:ascii="Helvetica" w:hAnsi="Helvetica"/>
          <w:lang w:val="fr-FR"/>
        </w:rPr>
        <w:t xml:space="preserve"> un programme </w:t>
      </w:r>
      <w:r w:rsidRPr="005738FC">
        <w:rPr>
          <w:rFonts w:ascii="Helvetica" w:hAnsi="Helvetica"/>
          <w:lang w:val="fr-FR"/>
        </w:rPr>
        <w:t xml:space="preserve">pétillant d’idées et d’activités </w:t>
      </w:r>
      <w:r w:rsidR="00EF0E0E" w:rsidRPr="005738FC">
        <w:rPr>
          <w:rFonts w:ascii="Helvetica" w:hAnsi="Helvetica"/>
          <w:lang w:val="fr-FR"/>
        </w:rPr>
        <w:t>qui décline</w:t>
      </w:r>
      <w:r w:rsidR="008E2CCF" w:rsidRPr="005738FC">
        <w:rPr>
          <w:rFonts w:ascii="Helvetica" w:hAnsi="Helvetica"/>
          <w:lang w:val="fr-FR"/>
        </w:rPr>
        <w:t>nt toute la gamme des plaisirs</w:t>
      </w:r>
      <w:r w:rsidRPr="005738FC">
        <w:rPr>
          <w:rFonts w:ascii="Helvetica" w:hAnsi="Helvetica"/>
          <w:lang w:val="fr-FR"/>
        </w:rPr>
        <w:t xml:space="preserve"> aquatiques </w:t>
      </w:r>
      <w:r w:rsidR="00FB5AC0" w:rsidRPr="005738FC">
        <w:rPr>
          <w:rFonts w:ascii="Helvetica" w:hAnsi="Helvetica"/>
          <w:lang w:val="fr-FR"/>
        </w:rPr>
        <w:t xml:space="preserve">à savourer en Suisse </w:t>
      </w:r>
      <w:r w:rsidR="002E6001" w:rsidRPr="005738FC">
        <w:rPr>
          <w:rFonts w:ascii="Helvetica" w:hAnsi="Helvetica"/>
          <w:lang w:val="fr-FR"/>
        </w:rPr>
        <w:t>en été</w:t>
      </w:r>
      <w:r w:rsidR="008E2CCF" w:rsidRPr="005738FC">
        <w:rPr>
          <w:rFonts w:ascii="Helvetica" w:hAnsi="Helvetica"/>
          <w:lang w:val="fr-FR"/>
        </w:rPr>
        <w:t xml:space="preserve">. </w:t>
      </w:r>
      <w:r w:rsidR="002E6001" w:rsidRPr="005738FC">
        <w:rPr>
          <w:rFonts w:ascii="Helvetica" w:hAnsi="Helvetica"/>
          <w:lang w:val="fr-FR"/>
        </w:rPr>
        <w:t>Un des temps</w:t>
      </w:r>
      <w:r w:rsidR="008E2CCF" w:rsidRPr="005738FC">
        <w:rPr>
          <w:rFonts w:ascii="Helvetica" w:hAnsi="Helvetica"/>
          <w:lang w:val="fr-FR"/>
        </w:rPr>
        <w:t xml:space="preserve"> forts de </w:t>
      </w:r>
      <w:r w:rsidR="002E6001" w:rsidRPr="005738FC">
        <w:rPr>
          <w:rFonts w:ascii="Helvetica" w:hAnsi="Helvetica"/>
          <w:lang w:val="fr-FR"/>
        </w:rPr>
        <w:t>ce programme sera sans contest</w:t>
      </w:r>
      <w:r w:rsidR="008E2CCF" w:rsidRPr="005738FC">
        <w:rPr>
          <w:rFonts w:ascii="Helvetica" w:hAnsi="Helvetica"/>
          <w:lang w:val="fr-FR"/>
        </w:rPr>
        <w:t xml:space="preserve">e «Le miracle bleu – Rhin 2012», </w:t>
      </w:r>
      <w:r w:rsidR="002E6001" w:rsidRPr="005738FC">
        <w:rPr>
          <w:rFonts w:ascii="Helvetica" w:hAnsi="Helvetica"/>
          <w:lang w:val="fr-FR"/>
        </w:rPr>
        <w:t xml:space="preserve">un événement </w:t>
      </w:r>
      <w:r w:rsidR="008E2CCF" w:rsidRPr="005738FC">
        <w:rPr>
          <w:rFonts w:ascii="Helvetica" w:hAnsi="Helvetica"/>
          <w:lang w:val="fr-FR"/>
        </w:rPr>
        <w:t>qui débutera le 2 mai prochain</w:t>
      </w:r>
      <w:r w:rsidR="002E6001" w:rsidRPr="005738FC">
        <w:rPr>
          <w:rFonts w:ascii="Helvetica" w:hAnsi="Helvetica"/>
          <w:lang w:val="fr-FR"/>
        </w:rPr>
        <w:t>.</w:t>
      </w:r>
      <w:r w:rsidR="008E2CCF" w:rsidRPr="005738FC">
        <w:rPr>
          <w:rFonts w:ascii="Helvetica" w:hAnsi="Helvetica"/>
          <w:lang w:val="fr-FR"/>
        </w:rPr>
        <w:t xml:space="preserve"> </w:t>
      </w:r>
      <w:r w:rsidR="002E6001" w:rsidRPr="005738FC">
        <w:rPr>
          <w:rFonts w:ascii="Helvetica" w:hAnsi="Helvetica"/>
          <w:lang w:val="fr-FR"/>
        </w:rPr>
        <w:t>En</w:t>
      </w:r>
      <w:r w:rsidR="000710F5" w:rsidRPr="005738FC">
        <w:rPr>
          <w:rFonts w:ascii="Helvetica" w:hAnsi="Helvetica"/>
          <w:lang w:val="fr-FR"/>
        </w:rPr>
        <w:t xml:space="preserve"> quatre semaines,</w:t>
      </w:r>
      <w:r w:rsidR="00EF0E0E" w:rsidRPr="005738FC">
        <w:rPr>
          <w:rFonts w:ascii="Helvetica" w:hAnsi="Helvetica"/>
          <w:lang w:val="fr-FR"/>
        </w:rPr>
        <w:t xml:space="preserve"> le nageur et </w:t>
      </w:r>
      <w:r w:rsidR="002E6001" w:rsidRPr="005738FC">
        <w:rPr>
          <w:rFonts w:ascii="Helvetica" w:hAnsi="Helvetica"/>
          <w:lang w:val="fr-FR"/>
        </w:rPr>
        <w:t>ambassadeur</w:t>
      </w:r>
      <w:r w:rsidR="00EF0E0E" w:rsidRPr="005738FC">
        <w:rPr>
          <w:rFonts w:ascii="Helvetica" w:hAnsi="Helvetica"/>
          <w:lang w:val="fr-FR"/>
        </w:rPr>
        <w:t xml:space="preserve"> de l’eau</w:t>
      </w:r>
      <w:r w:rsidR="002E6001" w:rsidRPr="005738FC">
        <w:rPr>
          <w:rFonts w:ascii="Helvetica" w:hAnsi="Helvetica"/>
          <w:lang w:val="fr-FR"/>
        </w:rPr>
        <w:t xml:space="preserve"> suisse</w:t>
      </w:r>
      <w:r w:rsidR="00EF0E0E" w:rsidRPr="005738FC">
        <w:rPr>
          <w:rFonts w:ascii="Helvetica" w:hAnsi="Helvetica"/>
          <w:lang w:val="fr-FR"/>
        </w:rPr>
        <w:t xml:space="preserve"> </w:t>
      </w:r>
      <w:r w:rsidR="0076060F" w:rsidRPr="005738FC">
        <w:rPr>
          <w:rFonts w:ascii="Helvetica" w:hAnsi="Helvetica" w:cs="Arial"/>
          <w:lang w:val="fr-FR"/>
        </w:rPr>
        <w:t xml:space="preserve">Ernst </w:t>
      </w:r>
      <w:proofErr w:type="spellStart"/>
      <w:r w:rsidR="002E6001" w:rsidRPr="005738FC">
        <w:rPr>
          <w:rFonts w:ascii="Helvetica" w:hAnsi="Helvetica" w:cs="Arial"/>
          <w:lang w:val="fr-FR"/>
        </w:rPr>
        <w:t>Bromeis</w:t>
      </w:r>
      <w:proofErr w:type="spellEnd"/>
      <w:r w:rsidR="002E6001" w:rsidRPr="005738FC">
        <w:rPr>
          <w:rFonts w:ascii="Helvetica" w:hAnsi="Helvetica" w:cs="Arial"/>
          <w:lang w:val="fr-FR"/>
        </w:rPr>
        <w:t xml:space="preserve"> parcourra</w:t>
      </w:r>
      <w:r w:rsidR="00EF0E0E" w:rsidRPr="005738FC">
        <w:rPr>
          <w:rFonts w:ascii="Helvetica" w:hAnsi="Helvetica" w:cs="Arial"/>
          <w:lang w:val="fr-FR"/>
        </w:rPr>
        <w:t xml:space="preserve"> le Rhin </w:t>
      </w:r>
      <w:r w:rsidR="002E6001" w:rsidRPr="005738FC">
        <w:rPr>
          <w:rFonts w:ascii="Helvetica" w:hAnsi="Helvetica" w:cs="Arial"/>
          <w:lang w:val="fr-FR"/>
        </w:rPr>
        <w:t xml:space="preserve">sur toute sa longueur, </w:t>
      </w:r>
      <w:r w:rsidR="00EF0E0E" w:rsidRPr="005738FC">
        <w:rPr>
          <w:rFonts w:ascii="Helvetica" w:hAnsi="Helvetica" w:cs="Arial"/>
          <w:lang w:val="fr-FR"/>
        </w:rPr>
        <w:t>depuis sa source</w:t>
      </w:r>
      <w:r w:rsidR="000710F5" w:rsidRPr="005738FC">
        <w:rPr>
          <w:rFonts w:ascii="Helvetica" w:hAnsi="Helvetica" w:cs="Arial"/>
          <w:lang w:val="fr-FR"/>
        </w:rPr>
        <w:t>,</w:t>
      </w:r>
      <w:r w:rsidR="0076060F" w:rsidRPr="005738FC">
        <w:rPr>
          <w:rFonts w:ascii="Helvetica" w:hAnsi="Helvetica"/>
          <w:lang w:val="fr-FR"/>
        </w:rPr>
        <w:t xml:space="preserve"> </w:t>
      </w:r>
      <w:r w:rsidR="00EF0E0E" w:rsidRPr="005738FC">
        <w:rPr>
          <w:rFonts w:ascii="Helvetica" w:hAnsi="Helvetica"/>
          <w:color w:val="000000"/>
          <w:lang w:val="fr-FR"/>
        </w:rPr>
        <w:t>au lac de Toma, dans les Grisons, jusqu’à son e</w:t>
      </w:r>
      <w:r w:rsidR="00FB5AC0" w:rsidRPr="005738FC">
        <w:rPr>
          <w:rFonts w:ascii="Helvetica" w:hAnsi="Helvetica"/>
          <w:color w:val="000000"/>
          <w:lang w:val="fr-FR"/>
        </w:rPr>
        <w:t>mbouchure</w:t>
      </w:r>
      <w:r w:rsidR="00EF0E0E" w:rsidRPr="005738FC">
        <w:rPr>
          <w:rFonts w:ascii="Helvetica" w:hAnsi="Helvetica"/>
          <w:color w:val="000000"/>
          <w:lang w:val="fr-FR"/>
        </w:rPr>
        <w:t xml:space="preserve">, </w:t>
      </w:r>
      <w:r w:rsidR="00FB5AC0" w:rsidRPr="005738FC">
        <w:rPr>
          <w:rFonts w:ascii="Helvetica" w:hAnsi="Helvetica"/>
          <w:color w:val="000000"/>
          <w:lang w:val="fr-FR"/>
        </w:rPr>
        <w:t xml:space="preserve">dans la mer du Nord, </w:t>
      </w:r>
      <w:r w:rsidR="00EF0E0E" w:rsidRPr="005738FC">
        <w:rPr>
          <w:rFonts w:ascii="Helvetica" w:hAnsi="Helvetica"/>
          <w:lang w:val="fr-FR"/>
        </w:rPr>
        <w:t>à Hoek van Holland</w:t>
      </w:r>
      <w:r w:rsidR="0076060F" w:rsidRPr="005738FC">
        <w:rPr>
          <w:rFonts w:ascii="Helvetica" w:hAnsi="Helvetica"/>
          <w:lang w:val="fr-FR"/>
        </w:rPr>
        <w:t xml:space="preserve">. </w:t>
      </w:r>
      <w:r w:rsidR="002E6001" w:rsidRPr="005738FC">
        <w:rPr>
          <w:rFonts w:ascii="Helvetica" w:hAnsi="Helvetica"/>
          <w:lang w:val="fr-FR"/>
        </w:rPr>
        <w:t>S</w:t>
      </w:r>
      <w:r w:rsidR="00EF0E0E" w:rsidRPr="005738FC">
        <w:rPr>
          <w:rFonts w:ascii="Helvetica" w:hAnsi="Helvetica"/>
          <w:lang w:val="fr-FR"/>
        </w:rPr>
        <w:t xml:space="preserve">ur </w:t>
      </w:r>
      <w:r w:rsidR="000710F5" w:rsidRPr="005738FC">
        <w:rPr>
          <w:rFonts w:ascii="Helvetica" w:hAnsi="Helvetica"/>
          <w:lang w:val="fr-FR"/>
        </w:rPr>
        <w:t>un itinéraire de</w:t>
      </w:r>
      <w:r w:rsidR="0076060F" w:rsidRPr="005738FC">
        <w:rPr>
          <w:rFonts w:ascii="Helvetica" w:hAnsi="Helvetica"/>
          <w:lang w:val="fr-FR"/>
        </w:rPr>
        <w:t xml:space="preserve"> 1230 </w:t>
      </w:r>
      <w:r w:rsidR="00EF0E0E" w:rsidRPr="005738FC">
        <w:rPr>
          <w:rFonts w:ascii="Helvetica" w:hAnsi="Helvetica"/>
          <w:lang w:val="fr-FR"/>
        </w:rPr>
        <w:t>kilomètres</w:t>
      </w:r>
      <w:r w:rsidR="00FA2973">
        <w:rPr>
          <w:rFonts w:ascii="Helvetica" w:hAnsi="Helvetica"/>
          <w:lang w:val="fr-FR"/>
        </w:rPr>
        <w:t>, son aventure constituera une promotion exceptionnelle pour</w:t>
      </w:r>
      <w:r w:rsidR="00EF0E0E" w:rsidRPr="005738FC">
        <w:rPr>
          <w:rFonts w:ascii="Helvetica" w:hAnsi="Helvetica"/>
          <w:lang w:val="fr-FR"/>
        </w:rPr>
        <w:t xml:space="preserve"> </w:t>
      </w:r>
      <w:r w:rsidR="00FA2973">
        <w:rPr>
          <w:rFonts w:ascii="Helvetica" w:hAnsi="Helvetica"/>
          <w:lang w:val="fr-FR"/>
        </w:rPr>
        <w:t>la Suisse, paradis des vacances au fil de l’eau</w:t>
      </w:r>
      <w:r w:rsidR="0076060F" w:rsidRPr="005738FC">
        <w:rPr>
          <w:rFonts w:ascii="Helvetica" w:hAnsi="Helvetica"/>
          <w:lang w:val="fr-FR"/>
        </w:rPr>
        <w:t>.</w:t>
      </w:r>
    </w:p>
    <w:p w14:paraId="35CD6093" w14:textId="77777777" w:rsidR="0076060F" w:rsidRPr="005738FC" w:rsidRDefault="0076060F" w:rsidP="00760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right="1412"/>
        <w:rPr>
          <w:rFonts w:ascii="Helvetica" w:hAnsi="Helvetica" w:cs="Arial"/>
          <w:b/>
          <w:lang w:val="fr-FR"/>
        </w:rPr>
      </w:pPr>
    </w:p>
    <w:p w14:paraId="22FEC9EF" w14:textId="78865300" w:rsidR="0076060F" w:rsidRPr="005738FC" w:rsidRDefault="0076060F" w:rsidP="0076060F">
      <w:pPr>
        <w:spacing w:line="360" w:lineRule="auto"/>
        <w:ind w:left="1134" w:right="1412"/>
        <w:rPr>
          <w:rFonts w:ascii="Helvetica" w:hAnsi="Helvetica"/>
          <w:b/>
          <w:lang w:val="fr-FR"/>
        </w:rPr>
      </w:pPr>
      <w:r w:rsidRPr="005738FC">
        <w:rPr>
          <w:rFonts w:ascii="Helvetica" w:hAnsi="Helvetica"/>
          <w:b/>
          <w:lang w:val="fr-FR"/>
        </w:rPr>
        <w:t xml:space="preserve">50 </w:t>
      </w:r>
      <w:r w:rsidR="000710F5" w:rsidRPr="005738FC">
        <w:rPr>
          <w:rFonts w:ascii="Helvetica" w:hAnsi="Helvetica"/>
          <w:b/>
          <w:lang w:val="fr-FR"/>
        </w:rPr>
        <w:t>kilomètres</w:t>
      </w:r>
      <w:r w:rsidR="006D3824" w:rsidRPr="005738FC">
        <w:rPr>
          <w:rFonts w:ascii="Helvetica" w:hAnsi="Helvetica"/>
          <w:b/>
          <w:lang w:val="fr-FR"/>
        </w:rPr>
        <w:t xml:space="preserve"> </w:t>
      </w:r>
      <w:r w:rsidR="002E6001" w:rsidRPr="005738FC">
        <w:rPr>
          <w:rFonts w:ascii="Helvetica" w:hAnsi="Helvetica"/>
          <w:b/>
          <w:lang w:val="fr-FR"/>
        </w:rPr>
        <w:t>à la nage chaque jour,</w:t>
      </w:r>
      <w:r w:rsidR="000710F5" w:rsidRPr="005738FC">
        <w:rPr>
          <w:rFonts w:ascii="Helvetica" w:hAnsi="Helvetica"/>
          <w:b/>
          <w:lang w:val="fr-FR"/>
        </w:rPr>
        <w:t xml:space="preserve"> à vivre </w:t>
      </w:r>
      <w:r w:rsidR="002739EA" w:rsidRPr="005738FC">
        <w:rPr>
          <w:rFonts w:ascii="Helvetica" w:hAnsi="Helvetica"/>
          <w:b/>
          <w:lang w:val="fr-FR"/>
        </w:rPr>
        <w:t>en direct</w:t>
      </w:r>
      <w:r w:rsidR="000710F5" w:rsidRPr="005738FC">
        <w:rPr>
          <w:rFonts w:ascii="Helvetica" w:hAnsi="Helvetica"/>
          <w:b/>
          <w:lang w:val="fr-FR"/>
        </w:rPr>
        <w:t>.</w:t>
      </w:r>
    </w:p>
    <w:p w14:paraId="2395AA32" w14:textId="513CFCEA" w:rsidR="0076060F" w:rsidRPr="005738FC" w:rsidRDefault="00841E2C" w:rsidP="0076060F">
      <w:pPr>
        <w:spacing w:line="360" w:lineRule="auto"/>
        <w:ind w:left="1134" w:right="1412"/>
        <w:rPr>
          <w:rFonts w:ascii="Helvetica" w:hAnsi="Helvetica"/>
          <w:lang w:val="fr-FR"/>
        </w:rPr>
      </w:pPr>
      <w:r w:rsidRPr="005738FC">
        <w:rPr>
          <w:rFonts w:ascii="Helvetica" w:hAnsi="Helvetica"/>
          <w:lang w:val="fr-FR"/>
        </w:rPr>
        <w:t>Chaque jour</w:t>
      </w:r>
      <w:r w:rsidR="006A3FD0" w:rsidRPr="005738FC">
        <w:rPr>
          <w:rFonts w:ascii="Helvetica" w:hAnsi="Helvetica"/>
          <w:lang w:val="fr-FR"/>
        </w:rPr>
        <w:t>,</w:t>
      </w:r>
      <w:r w:rsidR="0076060F" w:rsidRPr="005738FC">
        <w:rPr>
          <w:rFonts w:ascii="Helvetica" w:hAnsi="Helvetica"/>
          <w:lang w:val="fr-FR"/>
        </w:rPr>
        <w:t xml:space="preserve"> Ernst Bromeis </w:t>
      </w:r>
      <w:r w:rsidRPr="005738FC">
        <w:rPr>
          <w:rFonts w:ascii="Helvetica" w:hAnsi="Helvetica"/>
          <w:lang w:val="fr-FR"/>
        </w:rPr>
        <w:t xml:space="preserve">couvrira une cinquantaine de kilomètres </w:t>
      </w:r>
      <w:r w:rsidR="002739EA" w:rsidRPr="005738FC">
        <w:rPr>
          <w:rFonts w:ascii="Helvetica" w:hAnsi="Helvetica"/>
          <w:lang w:val="fr-FR"/>
        </w:rPr>
        <w:t>dans le fleuve et</w:t>
      </w:r>
      <w:r w:rsidRPr="005738FC">
        <w:rPr>
          <w:rFonts w:ascii="Helvetica" w:hAnsi="Helvetica"/>
          <w:lang w:val="fr-FR"/>
        </w:rPr>
        <w:t xml:space="preserve"> </w:t>
      </w:r>
      <w:r w:rsidR="002739EA" w:rsidRPr="005738FC">
        <w:rPr>
          <w:rFonts w:ascii="Helvetica" w:hAnsi="Helvetica"/>
          <w:lang w:val="fr-FR"/>
        </w:rPr>
        <w:t>devra</w:t>
      </w:r>
      <w:r w:rsidRPr="005738FC">
        <w:rPr>
          <w:rFonts w:ascii="Helvetica" w:hAnsi="Helvetica"/>
          <w:lang w:val="fr-FR"/>
        </w:rPr>
        <w:t xml:space="preserve"> </w:t>
      </w:r>
      <w:r w:rsidR="002739EA" w:rsidRPr="005738FC">
        <w:rPr>
          <w:rFonts w:ascii="Helvetica" w:hAnsi="Helvetica"/>
          <w:lang w:val="fr-FR"/>
        </w:rPr>
        <w:t>faire face à</w:t>
      </w:r>
      <w:r w:rsidR="000710F5" w:rsidRPr="005738FC">
        <w:rPr>
          <w:rFonts w:ascii="Helvetica" w:hAnsi="Helvetica"/>
          <w:lang w:val="fr-FR"/>
        </w:rPr>
        <w:t xml:space="preserve"> </w:t>
      </w:r>
      <w:r w:rsidR="002739EA" w:rsidRPr="005738FC">
        <w:rPr>
          <w:rFonts w:ascii="Helvetica" w:hAnsi="Helvetica"/>
          <w:lang w:val="fr-FR"/>
        </w:rPr>
        <w:t xml:space="preserve">de </w:t>
      </w:r>
      <w:r w:rsidR="000710F5" w:rsidRPr="005738FC">
        <w:rPr>
          <w:rFonts w:ascii="Helvetica" w:hAnsi="Helvetica"/>
          <w:lang w:val="fr-FR"/>
        </w:rPr>
        <w:t xml:space="preserve">nombreux défis, </w:t>
      </w:r>
      <w:r w:rsidR="002739EA" w:rsidRPr="005738FC">
        <w:rPr>
          <w:rFonts w:ascii="Helvetica" w:hAnsi="Helvetica"/>
          <w:lang w:val="fr-FR"/>
        </w:rPr>
        <w:t>comme par exemple,</w:t>
      </w:r>
      <w:r w:rsidR="000710F5" w:rsidRPr="005738FC">
        <w:rPr>
          <w:rFonts w:ascii="Helvetica" w:hAnsi="Helvetica"/>
          <w:lang w:val="fr-FR"/>
        </w:rPr>
        <w:t xml:space="preserve"> </w:t>
      </w:r>
      <w:r w:rsidRPr="005738FC">
        <w:rPr>
          <w:rFonts w:ascii="Helvetica" w:hAnsi="Helvetica"/>
          <w:lang w:val="fr-FR"/>
        </w:rPr>
        <w:t>les gorges du Rhin</w:t>
      </w:r>
      <w:r w:rsidR="00F8761A" w:rsidRPr="005738FC">
        <w:rPr>
          <w:rFonts w:ascii="Helvetica" w:hAnsi="Helvetica"/>
          <w:lang w:val="fr-FR"/>
        </w:rPr>
        <w:t xml:space="preserve"> antérieur</w:t>
      </w:r>
      <w:r w:rsidR="002739EA" w:rsidRPr="005738FC">
        <w:rPr>
          <w:rFonts w:ascii="Helvetica" w:hAnsi="Helvetica"/>
          <w:lang w:val="fr-FR"/>
        </w:rPr>
        <w:t xml:space="preserve"> (gorges de la </w:t>
      </w:r>
      <w:proofErr w:type="spellStart"/>
      <w:r w:rsidR="002739EA" w:rsidRPr="005738FC">
        <w:rPr>
          <w:rFonts w:ascii="Helvetica" w:hAnsi="Helvetica"/>
          <w:lang w:val="fr-FR"/>
        </w:rPr>
        <w:t>Ruinaulta</w:t>
      </w:r>
      <w:proofErr w:type="spellEnd"/>
      <w:r w:rsidR="002739EA" w:rsidRPr="005738FC">
        <w:rPr>
          <w:rFonts w:ascii="Helvetica" w:hAnsi="Helvetica"/>
          <w:lang w:val="fr-FR"/>
        </w:rPr>
        <w:t>)</w:t>
      </w:r>
      <w:r w:rsidR="00F8761A" w:rsidRPr="005738FC">
        <w:rPr>
          <w:rFonts w:ascii="Helvetica" w:hAnsi="Helvetica"/>
          <w:lang w:val="fr-FR"/>
        </w:rPr>
        <w:t xml:space="preserve">, </w:t>
      </w:r>
      <w:r w:rsidR="002739EA" w:rsidRPr="005738FC">
        <w:rPr>
          <w:rFonts w:ascii="Helvetica" w:hAnsi="Helvetica"/>
          <w:lang w:val="fr-FR"/>
        </w:rPr>
        <w:t>surnommées «</w:t>
      </w:r>
      <w:r w:rsidR="000710F5" w:rsidRPr="005738FC">
        <w:rPr>
          <w:rFonts w:ascii="Helvetica" w:hAnsi="Helvetica"/>
          <w:lang w:val="fr-FR"/>
        </w:rPr>
        <w:t>le</w:t>
      </w:r>
      <w:r w:rsidR="0076060F" w:rsidRPr="005738FC">
        <w:rPr>
          <w:rFonts w:ascii="Helvetica" w:hAnsi="Helvetica"/>
          <w:lang w:val="fr-FR"/>
        </w:rPr>
        <w:t xml:space="preserve"> Grand Canyon </w:t>
      </w:r>
      <w:r w:rsidR="002739EA" w:rsidRPr="005738FC">
        <w:rPr>
          <w:rFonts w:ascii="Helvetica" w:hAnsi="Helvetica"/>
          <w:lang w:val="fr-FR"/>
        </w:rPr>
        <w:t>suisse»</w:t>
      </w:r>
      <w:r w:rsidRPr="005738FC">
        <w:rPr>
          <w:rFonts w:ascii="Helvetica" w:hAnsi="Helvetica"/>
          <w:lang w:val="fr-FR"/>
        </w:rPr>
        <w:t xml:space="preserve">. </w:t>
      </w:r>
      <w:r w:rsidR="002739EA" w:rsidRPr="005738FC">
        <w:rPr>
          <w:rFonts w:ascii="Helvetica" w:hAnsi="Helvetica"/>
          <w:lang w:val="fr-FR"/>
        </w:rPr>
        <w:t>Dans</w:t>
      </w:r>
      <w:r w:rsidR="0027360C" w:rsidRPr="005738FC">
        <w:rPr>
          <w:rFonts w:ascii="Helvetica" w:hAnsi="Helvetica"/>
          <w:lang w:val="fr-FR"/>
        </w:rPr>
        <w:t xml:space="preserve"> les passages les plus étroits</w:t>
      </w:r>
      <w:r w:rsidR="002739EA" w:rsidRPr="005738FC">
        <w:rPr>
          <w:rFonts w:ascii="Helvetica" w:hAnsi="Helvetica"/>
          <w:lang w:val="fr-FR"/>
        </w:rPr>
        <w:t>, il sera accompagné</w:t>
      </w:r>
      <w:r w:rsidR="0027360C" w:rsidRPr="005738FC">
        <w:rPr>
          <w:rFonts w:ascii="Helvetica" w:hAnsi="Helvetica"/>
          <w:lang w:val="fr-FR"/>
        </w:rPr>
        <w:t xml:space="preserve"> d’un kayakiste et, du lac de Constance jusqu’à la frontière allemande, des </w:t>
      </w:r>
      <w:r w:rsidR="00F8761A" w:rsidRPr="005738FC">
        <w:rPr>
          <w:rFonts w:ascii="Helvetica" w:hAnsi="Helvetica"/>
          <w:lang w:val="fr-FR"/>
        </w:rPr>
        <w:t>nageurs sauveteurs de la Société Suisse de Sauvetage (SSS) s</w:t>
      </w:r>
      <w:r w:rsidR="0027360C" w:rsidRPr="005738FC">
        <w:rPr>
          <w:rFonts w:ascii="Helvetica" w:hAnsi="Helvetica"/>
          <w:lang w:val="fr-FR"/>
        </w:rPr>
        <w:t xml:space="preserve">eront également </w:t>
      </w:r>
      <w:r w:rsidR="009673EE" w:rsidRPr="005738FC">
        <w:rPr>
          <w:rFonts w:ascii="Helvetica" w:hAnsi="Helvetica"/>
          <w:lang w:val="fr-FR"/>
        </w:rPr>
        <w:t>présents</w:t>
      </w:r>
      <w:r w:rsidR="0027360C" w:rsidRPr="005738FC">
        <w:rPr>
          <w:rFonts w:ascii="Helvetica" w:hAnsi="Helvetica"/>
          <w:lang w:val="fr-FR"/>
        </w:rPr>
        <w:t xml:space="preserve"> pour veiller à sa sécurité. </w:t>
      </w:r>
      <w:r w:rsidR="00F8761A" w:rsidRPr="005738FC">
        <w:rPr>
          <w:rFonts w:ascii="Helvetica" w:hAnsi="Helvetica"/>
          <w:lang w:val="fr-FR"/>
        </w:rPr>
        <w:t xml:space="preserve">Dans le cadre d’une douzaine d’événements et de points presse </w:t>
      </w:r>
      <w:r w:rsidR="002739EA" w:rsidRPr="005738FC">
        <w:rPr>
          <w:rFonts w:ascii="Helvetica" w:hAnsi="Helvetica"/>
          <w:lang w:val="fr-FR"/>
        </w:rPr>
        <w:t>organisés</w:t>
      </w:r>
      <w:r w:rsidR="00F8761A" w:rsidRPr="005738FC">
        <w:rPr>
          <w:rFonts w:ascii="Helvetica" w:hAnsi="Helvetica"/>
          <w:lang w:val="fr-FR"/>
        </w:rPr>
        <w:t xml:space="preserve"> par ST</w:t>
      </w:r>
      <w:r w:rsidR="0076060F" w:rsidRPr="005738FC">
        <w:rPr>
          <w:rFonts w:ascii="Helvetica" w:hAnsi="Helvetica"/>
          <w:lang w:val="fr-FR"/>
        </w:rPr>
        <w:t xml:space="preserve"> </w:t>
      </w:r>
      <w:r w:rsidR="00280800" w:rsidRPr="005738FC">
        <w:rPr>
          <w:rFonts w:ascii="Helvetica" w:hAnsi="Helvetica"/>
          <w:lang w:val="fr-FR"/>
        </w:rPr>
        <w:t>au fil du parcours</w:t>
      </w:r>
      <w:r w:rsidR="002739EA" w:rsidRPr="005738FC">
        <w:rPr>
          <w:rFonts w:ascii="Helvetica" w:hAnsi="Helvetica"/>
          <w:lang w:val="fr-FR"/>
        </w:rPr>
        <w:t xml:space="preserve">, dont le premier </w:t>
      </w:r>
      <w:r w:rsidR="00F8761A" w:rsidRPr="005738FC">
        <w:rPr>
          <w:rFonts w:ascii="Helvetica" w:hAnsi="Helvetica" w:cs="Arial"/>
          <w:lang w:val="fr-FR"/>
        </w:rPr>
        <w:t>à</w:t>
      </w:r>
      <w:r w:rsidR="0076060F" w:rsidRPr="005738FC">
        <w:rPr>
          <w:rFonts w:ascii="Helvetica" w:hAnsi="Helvetica" w:cs="Arial"/>
          <w:lang w:val="fr-FR"/>
        </w:rPr>
        <w:t xml:space="preserve"> Disentis/Mustér (GR)</w:t>
      </w:r>
      <w:r w:rsidR="00F8761A" w:rsidRPr="005738FC">
        <w:rPr>
          <w:rFonts w:ascii="Helvetica" w:hAnsi="Helvetica" w:cs="Arial"/>
          <w:lang w:val="fr-FR"/>
        </w:rPr>
        <w:t>, le 2 mai</w:t>
      </w:r>
      <w:r w:rsidR="002739EA" w:rsidRPr="005738FC">
        <w:rPr>
          <w:rFonts w:ascii="Helvetica" w:hAnsi="Helvetica" w:cs="Arial"/>
          <w:lang w:val="fr-FR"/>
        </w:rPr>
        <w:t xml:space="preserve">, </w:t>
      </w:r>
      <w:r w:rsidR="00F8761A" w:rsidRPr="005738FC">
        <w:rPr>
          <w:rFonts w:ascii="Helvetica" w:hAnsi="Helvetica"/>
          <w:lang w:val="fr-FR"/>
        </w:rPr>
        <w:t xml:space="preserve">Ernst Bromeis se fera </w:t>
      </w:r>
      <w:r w:rsidR="002739EA" w:rsidRPr="005738FC">
        <w:rPr>
          <w:rFonts w:ascii="Helvetica" w:hAnsi="Helvetica"/>
          <w:lang w:val="fr-FR"/>
        </w:rPr>
        <w:t>le messager</w:t>
      </w:r>
      <w:r w:rsidR="00F8761A" w:rsidRPr="005738FC">
        <w:rPr>
          <w:rFonts w:ascii="Helvetica" w:hAnsi="Helvetica"/>
          <w:lang w:val="fr-FR"/>
        </w:rPr>
        <w:t xml:space="preserve"> de S</w:t>
      </w:r>
      <w:r w:rsidR="005C33D4" w:rsidRPr="005738FC">
        <w:rPr>
          <w:rFonts w:ascii="Helvetica" w:hAnsi="Helvetica"/>
          <w:lang w:val="fr-FR"/>
        </w:rPr>
        <w:t xml:space="preserve">T pour communiquer </w:t>
      </w:r>
      <w:r w:rsidR="002739EA" w:rsidRPr="005738FC">
        <w:rPr>
          <w:rFonts w:ascii="Helvetica" w:hAnsi="Helvetica"/>
          <w:lang w:val="fr-FR"/>
        </w:rPr>
        <w:t xml:space="preserve">ses impressions </w:t>
      </w:r>
      <w:r w:rsidR="005C33D4" w:rsidRPr="005738FC">
        <w:rPr>
          <w:rFonts w:ascii="Helvetica" w:hAnsi="Helvetica"/>
          <w:lang w:val="fr-FR"/>
        </w:rPr>
        <w:t>sur la Suisse,</w:t>
      </w:r>
      <w:r w:rsidR="00F8761A" w:rsidRPr="005738FC">
        <w:rPr>
          <w:rFonts w:ascii="Helvetica" w:hAnsi="Helvetica" w:cs="Arial"/>
          <w:lang w:val="fr-FR"/>
        </w:rPr>
        <w:t xml:space="preserve"> paradis de l’eau</w:t>
      </w:r>
      <w:r w:rsidR="0076060F" w:rsidRPr="005738FC">
        <w:rPr>
          <w:rFonts w:ascii="Helvetica" w:hAnsi="Helvetica" w:cs="Arial"/>
          <w:lang w:val="fr-FR"/>
        </w:rPr>
        <w:t xml:space="preserve">. </w:t>
      </w:r>
      <w:r w:rsidR="002739EA" w:rsidRPr="005738FC">
        <w:rPr>
          <w:rFonts w:ascii="Helvetica" w:hAnsi="Helvetica" w:cs="Arial"/>
          <w:lang w:val="fr-FR"/>
        </w:rPr>
        <w:t>Dès le 2 mai,</w:t>
      </w:r>
      <w:r w:rsidR="00280800" w:rsidRPr="005738FC">
        <w:rPr>
          <w:rFonts w:ascii="Helvetica" w:hAnsi="Helvetica" w:cs="Arial"/>
          <w:lang w:val="fr-FR"/>
        </w:rPr>
        <w:t xml:space="preserve"> il rendra compte </w:t>
      </w:r>
      <w:r w:rsidR="006A3FD0" w:rsidRPr="005738FC">
        <w:rPr>
          <w:rFonts w:ascii="Helvetica" w:hAnsi="Helvetica" w:cs="Arial"/>
          <w:lang w:val="fr-FR"/>
        </w:rPr>
        <w:t xml:space="preserve">chaque jour </w:t>
      </w:r>
      <w:r w:rsidR="00280800" w:rsidRPr="005738FC">
        <w:rPr>
          <w:rFonts w:ascii="Helvetica" w:hAnsi="Helvetica" w:cs="Arial"/>
          <w:lang w:val="fr-FR"/>
        </w:rPr>
        <w:t xml:space="preserve">de </w:t>
      </w:r>
      <w:r w:rsidR="005C33D4" w:rsidRPr="005738FC">
        <w:rPr>
          <w:rFonts w:ascii="Helvetica" w:hAnsi="Helvetica" w:cs="Arial"/>
          <w:lang w:val="fr-FR"/>
        </w:rPr>
        <w:t>son aventure</w:t>
      </w:r>
      <w:r w:rsidR="00280800" w:rsidRPr="005738FC">
        <w:rPr>
          <w:rFonts w:ascii="Helvetica" w:hAnsi="Helvetica" w:cs="Arial"/>
          <w:lang w:val="fr-FR"/>
        </w:rPr>
        <w:t xml:space="preserve"> sur son blog</w:t>
      </w:r>
      <w:r w:rsidR="002739EA" w:rsidRPr="005738FC">
        <w:rPr>
          <w:rFonts w:ascii="Helvetica" w:hAnsi="Helvetica" w:cs="Arial"/>
          <w:lang w:val="fr-FR"/>
        </w:rPr>
        <w:t xml:space="preserve">: </w:t>
      </w:r>
      <w:hyperlink r:id="rId8" w:history="1">
        <w:r w:rsidR="0076060F" w:rsidRPr="005738FC">
          <w:rPr>
            <w:rStyle w:val="Hyperlink"/>
            <w:rFonts w:ascii="Helvetica" w:hAnsi="Helvetica"/>
            <w:color w:val="auto"/>
            <w:lang w:val="fr-FR"/>
          </w:rPr>
          <w:t>www.myswitzerland.com/blue</w:t>
        </w:r>
      </w:hyperlink>
      <w:r w:rsidR="000104DA" w:rsidRPr="005738FC">
        <w:rPr>
          <w:rFonts w:ascii="Helvetica" w:hAnsi="Helvetica"/>
          <w:lang w:val="fr-FR"/>
        </w:rPr>
        <w:t>.</w:t>
      </w:r>
      <w:r w:rsidR="0076060F" w:rsidRPr="005738FC">
        <w:rPr>
          <w:rFonts w:ascii="Helvetica" w:hAnsi="Helvetica"/>
          <w:lang w:val="fr-FR"/>
        </w:rPr>
        <w:t xml:space="preserve"> </w:t>
      </w:r>
    </w:p>
    <w:p w14:paraId="3FAF07DF" w14:textId="77777777" w:rsidR="0076060F" w:rsidRPr="005738FC" w:rsidRDefault="0076060F" w:rsidP="0076060F">
      <w:pPr>
        <w:spacing w:line="360" w:lineRule="auto"/>
        <w:ind w:left="1134" w:right="1412"/>
        <w:rPr>
          <w:rFonts w:ascii="Helvetica" w:hAnsi="Helvetica"/>
          <w:lang w:val="fr-FR"/>
        </w:rPr>
      </w:pPr>
    </w:p>
    <w:p w14:paraId="38CDC955" w14:textId="77777777" w:rsidR="0076060F" w:rsidRPr="005738FC" w:rsidRDefault="0076060F" w:rsidP="0076060F">
      <w:pPr>
        <w:ind w:left="1134" w:right="1412"/>
        <w:rPr>
          <w:rFonts w:ascii="Helvetica" w:hAnsi="Helvetica"/>
          <w:b/>
          <w:lang w:val="fr-FR"/>
        </w:rPr>
      </w:pPr>
      <w:r w:rsidRPr="005738FC">
        <w:rPr>
          <w:rFonts w:ascii="Helvetica" w:hAnsi="Helvetica"/>
          <w:b/>
          <w:lang w:val="fr-FR"/>
        </w:rPr>
        <w:br w:type="page"/>
      </w:r>
    </w:p>
    <w:p w14:paraId="49B19B1E" w14:textId="77777777" w:rsidR="0076060F" w:rsidRPr="005738FC" w:rsidRDefault="00280800" w:rsidP="0076060F">
      <w:pPr>
        <w:spacing w:line="360" w:lineRule="auto"/>
        <w:ind w:left="1134" w:right="1412"/>
        <w:rPr>
          <w:rFonts w:ascii="Helvetica" w:hAnsi="Helvetica"/>
          <w:b/>
          <w:lang w:val="fr-FR"/>
        </w:rPr>
      </w:pPr>
      <w:r w:rsidRPr="005738FC">
        <w:rPr>
          <w:rFonts w:ascii="Helvetica" w:hAnsi="Helvetica"/>
          <w:b/>
          <w:lang w:val="fr-FR"/>
        </w:rPr>
        <w:lastRenderedPageBreak/>
        <w:t>Qui est</w:t>
      </w:r>
      <w:r w:rsidR="0076060F" w:rsidRPr="005738FC">
        <w:rPr>
          <w:rFonts w:ascii="Helvetica" w:hAnsi="Helvetica"/>
          <w:b/>
          <w:lang w:val="fr-FR"/>
        </w:rPr>
        <w:t xml:space="preserve"> Ernst Bromeis?</w:t>
      </w:r>
    </w:p>
    <w:p w14:paraId="3D98B48D" w14:textId="463E14F6" w:rsidR="0076060F" w:rsidRPr="005738FC" w:rsidRDefault="009673EE" w:rsidP="0076060F">
      <w:pPr>
        <w:spacing w:line="360" w:lineRule="auto"/>
        <w:ind w:left="1134" w:right="1412"/>
        <w:rPr>
          <w:rFonts w:ascii="Helvetica" w:hAnsi="Helvetica"/>
          <w:lang w:val="fr-FR"/>
        </w:rPr>
      </w:pPr>
      <w:r w:rsidRPr="005738FC">
        <w:rPr>
          <w:rFonts w:ascii="Helvetica" w:hAnsi="Helvetica"/>
          <w:lang w:val="fr-FR"/>
        </w:rPr>
        <w:t>Originaire des Grisons, Ernst Bromeis est t</w:t>
      </w:r>
      <w:r w:rsidR="001B027D" w:rsidRPr="005738FC">
        <w:rPr>
          <w:rFonts w:ascii="Helvetica" w:hAnsi="Helvetica"/>
          <w:lang w:val="fr-FR"/>
        </w:rPr>
        <w:t>itulaire d’un diplôme fédéral</w:t>
      </w:r>
      <w:r w:rsidR="0076060F" w:rsidRPr="005738FC">
        <w:rPr>
          <w:rFonts w:ascii="Helvetica" w:hAnsi="Helvetica"/>
          <w:lang w:val="fr-FR"/>
        </w:rPr>
        <w:t xml:space="preserve"> </w:t>
      </w:r>
      <w:r w:rsidR="001B027D" w:rsidRPr="005738FC">
        <w:rPr>
          <w:rFonts w:ascii="Helvetica" w:hAnsi="Helvetica"/>
          <w:lang w:val="fr-FR"/>
        </w:rPr>
        <w:t xml:space="preserve">de </w:t>
      </w:r>
      <w:r w:rsidR="001B027D" w:rsidRPr="005738FC">
        <w:rPr>
          <w:rFonts w:ascii="Helvetica" w:hAnsi="Helvetica" w:cs="Helvetica"/>
          <w:color w:val="000000"/>
          <w:lang w:val="fr-FR"/>
        </w:rPr>
        <w:t>maître d’éducation physique et de sport</w:t>
      </w:r>
      <w:r w:rsidR="001B027D" w:rsidRPr="005738FC">
        <w:rPr>
          <w:rFonts w:ascii="Helvetica" w:hAnsi="Helvetica"/>
          <w:lang w:val="fr-FR"/>
        </w:rPr>
        <w:t xml:space="preserve"> </w:t>
      </w:r>
      <w:r w:rsidR="0076060F" w:rsidRPr="005738FC">
        <w:rPr>
          <w:rFonts w:ascii="Helvetica" w:hAnsi="Helvetica"/>
          <w:lang w:val="fr-FR"/>
        </w:rPr>
        <w:t>(</w:t>
      </w:r>
      <w:r w:rsidR="001B027D" w:rsidRPr="005738FC">
        <w:rPr>
          <w:rFonts w:ascii="Helvetica" w:hAnsi="Helvetica"/>
          <w:lang w:val="fr-FR"/>
        </w:rPr>
        <w:t>université de Bâle</w:t>
      </w:r>
      <w:r w:rsidR="0076060F" w:rsidRPr="005738FC">
        <w:rPr>
          <w:rFonts w:ascii="Helvetica" w:hAnsi="Helvetica"/>
          <w:lang w:val="fr-FR"/>
        </w:rPr>
        <w:t xml:space="preserve">) </w:t>
      </w:r>
      <w:r w:rsidR="001B027D" w:rsidRPr="005738FC">
        <w:rPr>
          <w:rFonts w:ascii="Helvetica" w:hAnsi="Helvetica"/>
          <w:lang w:val="fr-FR"/>
        </w:rPr>
        <w:t>et ancien entraîneur de triathlon</w:t>
      </w:r>
      <w:r w:rsidR="00DC461E" w:rsidRPr="005738FC">
        <w:rPr>
          <w:rFonts w:ascii="Helvetica" w:hAnsi="Helvetica"/>
          <w:lang w:val="fr-FR"/>
        </w:rPr>
        <w:t>,</w:t>
      </w:r>
      <w:r w:rsidR="001B027D" w:rsidRPr="005738FC">
        <w:rPr>
          <w:rFonts w:ascii="Helvetica" w:hAnsi="Helvetica"/>
          <w:lang w:val="fr-FR"/>
        </w:rPr>
        <w:t xml:space="preserve"> mais aussi père de famille, aventurier et </w:t>
      </w:r>
      <w:r w:rsidR="002739EA" w:rsidRPr="005738FC">
        <w:rPr>
          <w:rFonts w:ascii="Helvetica" w:hAnsi="Helvetica"/>
          <w:lang w:val="fr-FR"/>
        </w:rPr>
        <w:t>ambassadeur</w:t>
      </w:r>
      <w:r w:rsidR="001B027D" w:rsidRPr="005738FC">
        <w:rPr>
          <w:rFonts w:ascii="Helvetica" w:hAnsi="Helvetica"/>
          <w:lang w:val="fr-FR"/>
        </w:rPr>
        <w:t xml:space="preserve"> de l’eau</w:t>
      </w:r>
      <w:r w:rsidR="002A7B75" w:rsidRPr="005738FC">
        <w:rPr>
          <w:rFonts w:ascii="Helvetica" w:hAnsi="Helvetica"/>
          <w:lang w:val="fr-FR"/>
        </w:rPr>
        <w:t>. I</w:t>
      </w:r>
      <w:r w:rsidRPr="005738FC">
        <w:rPr>
          <w:rFonts w:ascii="Helvetica" w:hAnsi="Helvetica"/>
          <w:lang w:val="fr-FR"/>
        </w:rPr>
        <w:t xml:space="preserve">l se mobilise pour </w:t>
      </w:r>
      <w:r w:rsidR="00893B60" w:rsidRPr="005738FC">
        <w:rPr>
          <w:rFonts w:ascii="Helvetica" w:hAnsi="Helvetica"/>
          <w:lang w:val="fr-FR"/>
        </w:rPr>
        <w:t>l’</w:t>
      </w:r>
      <w:r w:rsidRPr="005738FC">
        <w:rPr>
          <w:rFonts w:ascii="Helvetica" w:hAnsi="Helvetica"/>
          <w:lang w:val="fr-FR"/>
        </w:rPr>
        <w:t>élément bleu car, pour lui</w:t>
      </w:r>
      <w:r w:rsidR="001B027D" w:rsidRPr="005738FC">
        <w:rPr>
          <w:rFonts w:ascii="Helvetica" w:hAnsi="Helvetica"/>
          <w:lang w:val="fr-FR"/>
        </w:rPr>
        <w:t>: «</w:t>
      </w:r>
      <w:r w:rsidRPr="005738FC">
        <w:rPr>
          <w:rFonts w:ascii="Helvetica" w:hAnsi="Helvetica"/>
          <w:lang w:val="fr-FR"/>
        </w:rPr>
        <w:t>L’eau est indispensable</w:t>
      </w:r>
      <w:r w:rsidR="0076060F" w:rsidRPr="005738FC">
        <w:rPr>
          <w:rFonts w:ascii="Helvetica" w:hAnsi="Helvetica"/>
          <w:lang w:val="fr-FR"/>
        </w:rPr>
        <w:t xml:space="preserve">. </w:t>
      </w:r>
      <w:r w:rsidRPr="005738FC">
        <w:rPr>
          <w:rFonts w:ascii="Helvetica" w:hAnsi="Helvetica"/>
          <w:lang w:val="fr-FR"/>
        </w:rPr>
        <w:t xml:space="preserve">Elle </w:t>
      </w:r>
      <w:r w:rsidR="00893B60" w:rsidRPr="005738FC">
        <w:rPr>
          <w:rFonts w:ascii="Helvetica" w:hAnsi="Helvetica"/>
          <w:lang w:val="fr-FR"/>
        </w:rPr>
        <w:t xml:space="preserve">nous invite à nous émerveiller et à prendre du recul. Nous devons absolument en prendre soin». Ernst Bromeis est né et a grandi </w:t>
      </w:r>
      <w:r w:rsidRPr="005738FC">
        <w:rPr>
          <w:rFonts w:ascii="Helvetica" w:hAnsi="Helvetica"/>
          <w:lang w:val="fr-FR"/>
        </w:rPr>
        <w:t>à</w:t>
      </w:r>
      <w:r w:rsidR="0076060F" w:rsidRPr="005738FC">
        <w:rPr>
          <w:rFonts w:ascii="Helvetica" w:hAnsi="Helvetica"/>
          <w:lang w:val="fr-FR"/>
        </w:rPr>
        <w:t xml:space="preserve"> Ardez</w:t>
      </w:r>
      <w:r w:rsidR="00893B60" w:rsidRPr="005738FC">
        <w:rPr>
          <w:rFonts w:ascii="Helvetica" w:hAnsi="Helvetica"/>
          <w:lang w:val="fr-FR"/>
        </w:rPr>
        <w:t>, en Engadine</w:t>
      </w:r>
      <w:r w:rsidR="0076060F" w:rsidRPr="005738FC">
        <w:rPr>
          <w:rFonts w:ascii="Helvetica" w:hAnsi="Helvetica"/>
          <w:lang w:val="fr-FR"/>
        </w:rPr>
        <w:t xml:space="preserve"> (Gr</w:t>
      </w:r>
      <w:r w:rsidR="001B027D" w:rsidRPr="005738FC">
        <w:rPr>
          <w:rFonts w:ascii="Helvetica" w:hAnsi="Helvetica"/>
          <w:lang w:val="fr-FR"/>
        </w:rPr>
        <w:t>isons</w:t>
      </w:r>
      <w:r w:rsidR="0076060F" w:rsidRPr="005738FC">
        <w:rPr>
          <w:rFonts w:ascii="Helvetica" w:hAnsi="Helvetica"/>
          <w:lang w:val="fr-FR"/>
        </w:rPr>
        <w:t xml:space="preserve">), </w:t>
      </w:r>
      <w:r w:rsidR="00893B60" w:rsidRPr="005738FC">
        <w:rPr>
          <w:rFonts w:ascii="Helvetica" w:hAnsi="Helvetica"/>
          <w:lang w:val="fr-FR"/>
        </w:rPr>
        <w:t xml:space="preserve">où l’Inn symbolise la toute puissance de l’eau et lui a donné envie de sensibiliser le public, à sa manière, </w:t>
      </w:r>
      <w:r w:rsidR="002A7B75" w:rsidRPr="005738FC">
        <w:rPr>
          <w:rFonts w:ascii="Helvetica" w:hAnsi="Helvetica"/>
          <w:lang w:val="fr-FR"/>
        </w:rPr>
        <w:t xml:space="preserve">à </w:t>
      </w:r>
      <w:r w:rsidR="000104DA" w:rsidRPr="005738FC">
        <w:rPr>
          <w:rFonts w:ascii="Helvetica" w:hAnsi="Helvetica"/>
          <w:lang w:val="fr-FR"/>
        </w:rPr>
        <w:t>l’importance</w:t>
      </w:r>
      <w:r w:rsidR="002A7B75" w:rsidRPr="005738FC">
        <w:rPr>
          <w:rFonts w:ascii="Helvetica" w:hAnsi="Helvetica"/>
          <w:lang w:val="fr-FR"/>
        </w:rPr>
        <w:t xml:space="preserve"> de</w:t>
      </w:r>
      <w:r w:rsidR="000104DA" w:rsidRPr="005738FC">
        <w:rPr>
          <w:rFonts w:ascii="Helvetica" w:hAnsi="Helvetica"/>
          <w:lang w:val="fr-FR"/>
        </w:rPr>
        <w:t xml:space="preserve"> cette </w:t>
      </w:r>
      <w:r w:rsidR="00893B60" w:rsidRPr="005738FC">
        <w:rPr>
          <w:rFonts w:ascii="Helvetica" w:hAnsi="Helvetica"/>
          <w:lang w:val="fr-FR"/>
        </w:rPr>
        <w:t xml:space="preserve">ressource </w:t>
      </w:r>
      <w:r w:rsidR="000104DA" w:rsidRPr="005738FC">
        <w:rPr>
          <w:rFonts w:ascii="Helvetica" w:hAnsi="Helvetica"/>
          <w:lang w:val="fr-FR"/>
        </w:rPr>
        <w:t xml:space="preserve">limitée </w:t>
      </w:r>
      <w:r w:rsidR="002A7B75" w:rsidRPr="005738FC">
        <w:rPr>
          <w:rFonts w:ascii="Helvetica" w:hAnsi="Helvetica"/>
          <w:lang w:val="fr-FR"/>
        </w:rPr>
        <w:t>et à la nécessité de la préserver</w:t>
      </w:r>
      <w:r w:rsidR="0076060F" w:rsidRPr="005738FC">
        <w:rPr>
          <w:rFonts w:ascii="Helvetica" w:hAnsi="Helvetica"/>
          <w:lang w:val="fr-FR"/>
        </w:rPr>
        <w:t xml:space="preserve">. </w:t>
      </w:r>
    </w:p>
    <w:p w14:paraId="26535938" w14:textId="77777777" w:rsidR="0076060F" w:rsidRPr="005738FC" w:rsidRDefault="0076060F" w:rsidP="0076060F">
      <w:pPr>
        <w:spacing w:line="360" w:lineRule="auto"/>
        <w:ind w:left="1134" w:right="1412"/>
        <w:rPr>
          <w:rFonts w:ascii="Helvetica" w:hAnsi="Helvetica" w:cs="Arial"/>
          <w:lang w:val="fr-FR"/>
        </w:rPr>
      </w:pPr>
    </w:p>
    <w:p w14:paraId="66928492" w14:textId="478792A1" w:rsidR="0076060F" w:rsidRPr="005738FC" w:rsidRDefault="00F30FE7" w:rsidP="0076060F">
      <w:pPr>
        <w:spacing w:line="360" w:lineRule="auto"/>
        <w:ind w:left="1134" w:right="1412"/>
        <w:rPr>
          <w:rFonts w:ascii="Helvetica" w:hAnsi="Helvetica"/>
          <w:b/>
          <w:lang w:val="fr-FR"/>
        </w:rPr>
      </w:pPr>
      <w:r w:rsidRPr="005738FC">
        <w:rPr>
          <w:rFonts w:ascii="Helvetica" w:hAnsi="Helvetica"/>
          <w:b/>
          <w:lang w:val="fr-FR"/>
        </w:rPr>
        <w:t>Une magnifique scène aquatique en Europe</w:t>
      </w:r>
      <w:r w:rsidR="00280800" w:rsidRPr="005738FC">
        <w:rPr>
          <w:rFonts w:ascii="Helvetica" w:hAnsi="Helvetica"/>
          <w:b/>
          <w:lang w:val="fr-FR"/>
        </w:rPr>
        <w:t>.</w:t>
      </w:r>
    </w:p>
    <w:p w14:paraId="1DF4BCF8" w14:textId="48C109D7" w:rsidR="0076060F" w:rsidRPr="005738FC" w:rsidRDefault="002A7B75" w:rsidP="0076060F">
      <w:pPr>
        <w:spacing w:line="360" w:lineRule="auto"/>
        <w:ind w:left="1134" w:right="1412"/>
        <w:rPr>
          <w:rFonts w:ascii="Helvetica" w:hAnsi="Helvetica" w:cs="Arial"/>
          <w:lang w:val="fr-FR"/>
        </w:rPr>
      </w:pPr>
      <w:r w:rsidRPr="005738FC">
        <w:rPr>
          <w:rFonts w:ascii="Helvetica" w:hAnsi="Helvetica"/>
          <w:lang w:val="fr-FR"/>
        </w:rPr>
        <w:t>Avec</w:t>
      </w:r>
      <w:r w:rsidR="0076060F" w:rsidRPr="005738FC">
        <w:rPr>
          <w:rFonts w:ascii="Helvetica" w:hAnsi="Helvetica"/>
          <w:lang w:val="fr-FR"/>
        </w:rPr>
        <w:t xml:space="preserve"> «</w:t>
      </w:r>
      <w:r w:rsidRPr="005738FC">
        <w:rPr>
          <w:rFonts w:ascii="Helvetica" w:hAnsi="Helvetica"/>
          <w:lang w:val="fr-FR"/>
        </w:rPr>
        <w:t>Le miracle bleu – Rhin 2012»,</w:t>
      </w:r>
      <w:r w:rsidR="0076060F" w:rsidRPr="005738FC">
        <w:rPr>
          <w:rFonts w:ascii="Helvetica" w:hAnsi="Helvetica"/>
          <w:lang w:val="fr-FR"/>
        </w:rPr>
        <w:t xml:space="preserve"> Ernst Bromeis </w:t>
      </w:r>
      <w:r w:rsidRPr="005738FC">
        <w:rPr>
          <w:rFonts w:ascii="Helvetica" w:hAnsi="Helvetica"/>
          <w:lang w:val="fr-FR"/>
        </w:rPr>
        <w:t>s’apprête de</w:t>
      </w:r>
      <w:r w:rsidR="0053439B">
        <w:rPr>
          <w:rFonts w:ascii="Helvetica" w:hAnsi="Helvetica"/>
          <w:lang w:val="fr-FR"/>
        </w:rPr>
        <w:t xml:space="preserve"> nouveau à faire l’actualité</w:t>
      </w:r>
      <w:r w:rsidRPr="005738FC">
        <w:rPr>
          <w:rFonts w:ascii="Helvetica" w:hAnsi="Helvetica"/>
          <w:lang w:val="fr-FR"/>
        </w:rPr>
        <w:t>.</w:t>
      </w:r>
      <w:r w:rsidR="0076060F" w:rsidRPr="005738FC">
        <w:rPr>
          <w:rFonts w:ascii="Helvetica" w:hAnsi="Helvetica"/>
          <w:lang w:val="fr-FR"/>
        </w:rPr>
        <w:t xml:space="preserve"> </w:t>
      </w:r>
      <w:r w:rsidRPr="005738FC">
        <w:rPr>
          <w:rFonts w:ascii="Helvetica" w:hAnsi="Helvetica"/>
          <w:lang w:val="fr-FR"/>
        </w:rPr>
        <w:t>En</w:t>
      </w:r>
      <w:r w:rsidR="0076060F" w:rsidRPr="005738FC">
        <w:rPr>
          <w:rFonts w:ascii="Helvetica" w:hAnsi="Helvetica"/>
          <w:lang w:val="fr-FR"/>
        </w:rPr>
        <w:t xml:space="preserve"> 2008</w:t>
      </w:r>
      <w:r w:rsidRPr="005738FC">
        <w:rPr>
          <w:rFonts w:ascii="Helvetica" w:hAnsi="Helvetica"/>
          <w:lang w:val="fr-FR"/>
        </w:rPr>
        <w:t>, il avait déjà traversé à la nage 200 lacs aux eaux parfois glacées dans son canton natal des Grisons</w:t>
      </w:r>
      <w:r w:rsidR="0076060F" w:rsidRPr="005738FC">
        <w:rPr>
          <w:rFonts w:ascii="Helvetica" w:hAnsi="Helvetica"/>
          <w:lang w:val="fr-FR"/>
        </w:rPr>
        <w:t xml:space="preserve">. </w:t>
      </w:r>
      <w:r w:rsidRPr="005738FC">
        <w:rPr>
          <w:rFonts w:ascii="Helvetica" w:hAnsi="Helvetica"/>
          <w:lang w:val="fr-FR"/>
        </w:rPr>
        <w:t xml:space="preserve">Deux ans plus tard, il se fixait un défi encore plus ambitieux en se lançant </w:t>
      </w:r>
      <w:r w:rsidR="008417BC" w:rsidRPr="005738FC">
        <w:rPr>
          <w:rFonts w:ascii="Helvetica" w:hAnsi="Helvetica"/>
          <w:lang w:val="fr-FR"/>
        </w:rPr>
        <w:t xml:space="preserve">à </w:t>
      </w:r>
      <w:r w:rsidRPr="005738FC">
        <w:rPr>
          <w:rFonts w:ascii="Helvetica" w:hAnsi="Helvetica"/>
          <w:lang w:val="fr-FR"/>
        </w:rPr>
        <w:t xml:space="preserve">l’assaut des plus grands lacs des différents cantons </w:t>
      </w:r>
      <w:r w:rsidR="00F73712" w:rsidRPr="005738FC">
        <w:rPr>
          <w:rFonts w:ascii="Helvetica" w:hAnsi="Helvetica"/>
          <w:lang w:val="fr-FR"/>
        </w:rPr>
        <w:t>suisses,</w:t>
      </w:r>
      <w:r w:rsidRPr="005738FC">
        <w:rPr>
          <w:rFonts w:ascii="Helvetica" w:hAnsi="Helvetica"/>
          <w:lang w:val="fr-FR"/>
        </w:rPr>
        <w:t xml:space="preserve"> parcourant ainsi </w:t>
      </w:r>
      <w:r w:rsidR="00F30FE7" w:rsidRPr="005738FC">
        <w:rPr>
          <w:rFonts w:ascii="Helvetica" w:hAnsi="Helvetica"/>
          <w:lang w:val="fr-FR"/>
        </w:rPr>
        <w:t>quelque</w:t>
      </w:r>
      <w:r w:rsidRPr="005738FC">
        <w:rPr>
          <w:rFonts w:ascii="Helvetica" w:hAnsi="Helvetica"/>
          <w:lang w:val="fr-FR"/>
        </w:rPr>
        <w:t xml:space="preserve"> 300 km à la nage</w:t>
      </w:r>
      <w:r w:rsidR="0076060F" w:rsidRPr="005738FC">
        <w:rPr>
          <w:rFonts w:ascii="Helvetica" w:hAnsi="Helvetica"/>
          <w:lang w:val="fr-FR"/>
        </w:rPr>
        <w:t xml:space="preserve">. </w:t>
      </w:r>
      <w:r w:rsidRPr="005738FC">
        <w:rPr>
          <w:rFonts w:ascii="Helvetica" w:hAnsi="Helvetica"/>
          <w:lang w:val="fr-FR"/>
        </w:rPr>
        <w:t>Cette nouvelle opération mettant en scène le Rhin</w:t>
      </w:r>
      <w:r w:rsidR="0076060F" w:rsidRPr="005738FC">
        <w:rPr>
          <w:rFonts w:ascii="Helvetica" w:hAnsi="Helvetica"/>
          <w:lang w:val="fr-FR"/>
        </w:rPr>
        <w:t xml:space="preserve"> </w:t>
      </w:r>
      <w:r w:rsidRPr="005738FC">
        <w:rPr>
          <w:rFonts w:ascii="Helvetica" w:hAnsi="Helvetica"/>
          <w:lang w:val="fr-FR"/>
        </w:rPr>
        <w:t xml:space="preserve">l’amène </w:t>
      </w:r>
      <w:r w:rsidR="008417BC" w:rsidRPr="005738FC">
        <w:rPr>
          <w:rFonts w:ascii="Helvetica" w:hAnsi="Helvetica"/>
          <w:lang w:val="fr-FR"/>
        </w:rPr>
        <w:t>encore</w:t>
      </w:r>
      <w:r w:rsidRPr="005738FC">
        <w:rPr>
          <w:rFonts w:ascii="Helvetica" w:hAnsi="Helvetica"/>
          <w:lang w:val="fr-FR"/>
        </w:rPr>
        <w:t xml:space="preserve"> à se surpasser en franchissant, cette fois, les frontières</w:t>
      </w:r>
      <w:r w:rsidR="0076060F" w:rsidRPr="005738FC">
        <w:rPr>
          <w:rFonts w:ascii="Helvetica" w:hAnsi="Helvetica"/>
          <w:lang w:val="fr-FR"/>
        </w:rPr>
        <w:t xml:space="preserve">: </w:t>
      </w:r>
      <w:r w:rsidR="008417BC" w:rsidRPr="005738FC">
        <w:rPr>
          <w:rFonts w:ascii="Helvetica" w:hAnsi="Helvetica"/>
          <w:lang w:val="fr-FR"/>
        </w:rPr>
        <w:t>l’aventure débutera en Suisse pour se poursuivre en Allemagne et en France av</w:t>
      </w:r>
      <w:r w:rsidR="006D5841" w:rsidRPr="005738FC">
        <w:rPr>
          <w:rFonts w:ascii="Helvetica" w:hAnsi="Helvetica"/>
          <w:lang w:val="fr-FR"/>
        </w:rPr>
        <w:t xml:space="preserve">ant de se terminer aux Pays-Bas </w:t>
      </w:r>
      <w:r w:rsidR="00DF067F">
        <w:rPr>
          <w:rFonts w:ascii="Helvetica" w:hAnsi="Helvetica"/>
          <w:lang w:val="fr-FR"/>
        </w:rPr>
        <w:t>–</w:t>
      </w:r>
      <w:r w:rsidR="008417BC" w:rsidRPr="005738FC">
        <w:rPr>
          <w:rFonts w:ascii="Helvetica" w:hAnsi="Helvetica"/>
          <w:lang w:val="fr-FR"/>
        </w:rPr>
        <w:t xml:space="preserve"> </w:t>
      </w:r>
      <w:r w:rsidR="00DF067F">
        <w:rPr>
          <w:rFonts w:ascii="Helvetica" w:hAnsi="Helvetica"/>
          <w:lang w:val="fr-FR"/>
        </w:rPr>
        <w:t xml:space="preserve">des </w:t>
      </w:r>
      <w:r w:rsidR="008417BC" w:rsidRPr="005738FC">
        <w:rPr>
          <w:rFonts w:ascii="Helvetica" w:hAnsi="Helvetica"/>
          <w:lang w:val="fr-FR"/>
        </w:rPr>
        <w:t xml:space="preserve">pays où près de cinquante millions de personnes vivent </w:t>
      </w:r>
      <w:r w:rsidR="00F30FE7" w:rsidRPr="005738FC">
        <w:rPr>
          <w:rFonts w:ascii="Helvetica" w:hAnsi="Helvetica"/>
          <w:lang w:val="fr-FR"/>
        </w:rPr>
        <w:t>aux abords du</w:t>
      </w:r>
      <w:r w:rsidR="008417BC" w:rsidRPr="005738FC">
        <w:rPr>
          <w:rFonts w:ascii="Helvetica" w:hAnsi="Helvetica"/>
          <w:lang w:val="fr-FR"/>
        </w:rPr>
        <w:t xml:space="preserve"> fleuve</w:t>
      </w:r>
      <w:r w:rsidR="0076060F" w:rsidRPr="005738FC">
        <w:rPr>
          <w:rFonts w:ascii="Helvetica" w:hAnsi="Helvetica"/>
          <w:lang w:val="fr-FR"/>
        </w:rPr>
        <w:t xml:space="preserve">. </w:t>
      </w:r>
      <w:r w:rsidR="0087182E" w:rsidRPr="005738FC">
        <w:rPr>
          <w:rFonts w:ascii="Helvetica" w:hAnsi="Helvetica"/>
          <w:lang w:val="fr-FR"/>
        </w:rPr>
        <w:t xml:space="preserve">Pour ST, il </w:t>
      </w:r>
      <w:r w:rsidR="00F07278">
        <w:rPr>
          <w:rFonts w:ascii="Helvetica" w:hAnsi="Helvetica"/>
          <w:lang w:val="fr-FR"/>
        </w:rPr>
        <w:t xml:space="preserve">ne fait pas de doute que </w:t>
      </w:r>
      <w:r w:rsidR="0087182E" w:rsidRPr="005738FC">
        <w:rPr>
          <w:rFonts w:ascii="Helvetica" w:hAnsi="Helvetica"/>
          <w:lang w:val="fr-FR"/>
        </w:rPr>
        <w:t xml:space="preserve">le Rhin constitue </w:t>
      </w:r>
      <w:r w:rsidR="00F07278">
        <w:rPr>
          <w:rFonts w:ascii="Helvetica" w:hAnsi="Helvetica"/>
          <w:lang w:val="fr-FR"/>
        </w:rPr>
        <w:t xml:space="preserve">une </w:t>
      </w:r>
      <w:r w:rsidR="00DF067F">
        <w:rPr>
          <w:rFonts w:ascii="Helvetica" w:hAnsi="Helvetica"/>
          <w:lang w:val="fr-FR"/>
        </w:rPr>
        <w:t xml:space="preserve">scène </w:t>
      </w:r>
      <w:r w:rsidR="00F07278">
        <w:rPr>
          <w:rFonts w:ascii="Helvetica" w:hAnsi="Helvetica"/>
          <w:lang w:val="fr-FR"/>
        </w:rPr>
        <w:t>magnifique pour promouvoir</w:t>
      </w:r>
      <w:r w:rsidR="0087182E" w:rsidRPr="005738FC">
        <w:rPr>
          <w:rFonts w:ascii="Helvetica" w:hAnsi="Helvetica"/>
          <w:lang w:val="fr-FR"/>
        </w:rPr>
        <w:t xml:space="preserve"> </w:t>
      </w:r>
      <w:r w:rsidR="00F07278">
        <w:rPr>
          <w:rFonts w:ascii="Helvetica" w:hAnsi="Helvetica"/>
          <w:lang w:val="fr-FR"/>
        </w:rPr>
        <w:t>la beauté de la Suisse, pays de l’eau</w:t>
      </w:r>
      <w:r w:rsidR="000160B0" w:rsidRPr="005738FC">
        <w:rPr>
          <w:rFonts w:ascii="Helvetica" w:hAnsi="Helvetica"/>
          <w:lang w:val="fr-FR"/>
        </w:rPr>
        <w:t xml:space="preserve">, </w:t>
      </w:r>
      <w:r w:rsidR="0087182E" w:rsidRPr="005738FC">
        <w:rPr>
          <w:rFonts w:ascii="Helvetica" w:hAnsi="Helvetica"/>
          <w:lang w:val="fr-FR"/>
        </w:rPr>
        <w:t xml:space="preserve">mais aussi pour souligner l’importance </w:t>
      </w:r>
      <w:r w:rsidR="00F07278">
        <w:rPr>
          <w:rFonts w:ascii="Helvetica" w:hAnsi="Helvetica"/>
          <w:lang w:val="fr-FR"/>
        </w:rPr>
        <w:t>de cette</w:t>
      </w:r>
      <w:r w:rsidR="0087182E" w:rsidRPr="005738FC">
        <w:rPr>
          <w:rFonts w:ascii="Helvetica" w:hAnsi="Helvetica"/>
          <w:lang w:val="fr-FR"/>
        </w:rPr>
        <w:t xml:space="preserve"> ressource vitale</w:t>
      </w:r>
      <w:r w:rsidR="00F73712" w:rsidRPr="005738FC">
        <w:rPr>
          <w:rFonts w:ascii="Helvetica" w:hAnsi="Helvetica"/>
          <w:lang w:val="fr-FR"/>
        </w:rPr>
        <w:t xml:space="preserve"> pour tous</w:t>
      </w:r>
      <w:r w:rsidR="0076060F" w:rsidRPr="005738FC">
        <w:rPr>
          <w:rFonts w:ascii="Helvetica" w:hAnsi="Helvetica"/>
          <w:lang w:val="fr-FR"/>
        </w:rPr>
        <w:t>.</w:t>
      </w:r>
    </w:p>
    <w:p w14:paraId="51022719" w14:textId="77777777" w:rsidR="0076060F" w:rsidRPr="005738FC" w:rsidRDefault="0076060F" w:rsidP="0076060F">
      <w:pPr>
        <w:spacing w:line="360" w:lineRule="auto"/>
        <w:ind w:left="1134" w:right="1412"/>
        <w:rPr>
          <w:rFonts w:ascii="Helvetica" w:hAnsi="Helvetica" w:cs="Arial"/>
          <w:lang w:val="fr-FR"/>
        </w:rPr>
      </w:pPr>
    </w:p>
    <w:p w14:paraId="5AA2BBFA" w14:textId="5AFCE1ED" w:rsidR="0076060F" w:rsidRPr="005738FC" w:rsidRDefault="00280800" w:rsidP="00760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right="1412"/>
        <w:rPr>
          <w:rFonts w:ascii="Helvetica" w:hAnsi="Helvetica" w:cs="Arial"/>
          <w:b/>
          <w:lang w:val="fr-FR"/>
        </w:rPr>
      </w:pPr>
      <w:r w:rsidRPr="005738FC">
        <w:rPr>
          <w:rFonts w:ascii="Helvetica" w:hAnsi="Helvetica" w:cs="Arial"/>
          <w:b/>
          <w:lang w:val="fr-FR"/>
        </w:rPr>
        <w:t xml:space="preserve">Un été </w:t>
      </w:r>
      <w:r w:rsidR="00F30FE7" w:rsidRPr="005738FC">
        <w:rPr>
          <w:rFonts w:ascii="Helvetica" w:hAnsi="Helvetica" w:cs="Arial"/>
          <w:b/>
          <w:lang w:val="fr-FR"/>
        </w:rPr>
        <w:t>sous le signe de l’eau</w:t>
      </w:r>
      <w:r w:rsidR="0076060F" w:rsidRPr="005738FC">
        <w:rPr>
          <w:rFonts w:ascii="Helvetica" w:hAnsi="Helvetica" w:cs="Arial"/>
          <w:b/>
          <w:lang w:val="fr-FR"/>
        </w:rPr>
        <w:t>.</w:t>
      </w:r>
    </w:p>
    <w:p w14:paraId="3012541E" w14:textId="180F5294" w:rsidR="0076060F" w:rsidRPr="005738FC" w:rsidRDefault="0087182E" w:rsidP="0076060F">
      <w:pPr>
        <w:spacing w:line="360" w:lineRule="auto"/>
        <w:ind w:left="1134" w:right="1412"/>
        <w:rPr>
          <w:rFonts w:ascii="Helvetica" w:hAnsi="Helvetica"/>
          <w:lang w:val="fr-FR"/>
        </w:rPr>
      </w:pPr>
      <w:r w:rsidRPr="005738FC">
        <w:rPr>
          <w:rFonts w:ascii="Helvetica" w:hAnsi="Helvetica"/>
          <w:lang w:val="fr-FR"/>
        </w:rPr>
        <w:t>Ce n’est pas un hasard si l’eau est au cœur de la campagne été 2012 de ST</w:t>
      </w:r>
      <w:r w:rsidR="0076060F" w:rsidRPr="005738FC">
        <w:rPr>
          <w:rFonts w:ascii="Helvetica" w:hAnsi="Helvetica"/>
          <w:lang w:val="fr-FR"/>
        </w:rPr>
        <w:t xml:space="preserve">. </w:t>
      </w:r>
      <w:r w:rsidRPr="005738FC">
        <w:rPr>
          <w:rFonts w:ascii="Helvetica" w:hAnsi="Helvetica"/>
          <w:lang w:val="fr-FR"/>
        </w:rPr>
        <w:t xml:space="preserve">En effet, la Suisse </w:t>
      </w:r>
      <w:r w:rsidR="000A19E2" w:rsidRPr="005738FC">
        <w:rPr>
          <w:rFonts w:ascii="Helvetica" w:hAnsi="Helvetica"/>
          <w:lang w:val="fr-FR"/>
        </w:rPr>
        <w:t xml:space="preserve">a la chance de </w:t>
      </w:r>
      <w:r w:rsidR="00B00D64" w:rsidRPr="005738FC">
        <w:rPr>
          <w:rFonts w:ascii="Helvetica" w:hAnsi="Helvetica"/>
          <w:lang w:val="fr-FR"/>
        </w:rPr>
        <w:t>disposer</w:t>
      </w:r>
      <w:r w:rsidR="003E2574" w:rsidRPr="005738FC">
        <w:rPr>
          <w:rFonts w:ascii="Helvetica" w:hAnsi="Helvetica"/>
          <w:lang w:val="fr-FR"/>
        </w:rPr>
        <w:t xml:space="preserve"> de ressources </w:t>
      </w:r>
      <w:r w:rsidR="00F30FE7" w:rsidRPr="005738FC">
        <w:rPr>
          <w:rFonts w:ascii="Helvetica" w:hAnsi="Helvetica"/>
          <w:lang w:val="fr-FR"/>
        </w:rPr>
        <w:t>considérable</w:t>
      </w:r>
      <w:r w:rsidR="0018041D" w:rsidRPr="005738FC">
        <w:rPr>
          <w:rFonts w:ascii="Helvetica" w:hAnsi="Helvetica"/>
          <w:lang w:val="fr-FR"/>
        </w:rPr>
        <w:t>s</w:t>
      </w:r>
      <w:r w:rsidR="00F30FE7" w:rsidRPr="005738FC">
        <w:rPr>
          <w:rFonts w:ascii="Helvetica" w:hAnsi="Helvetica"/>
          <w:lang w:val="fr-FR"/>
        </w:rPr>
        <w:t xml:space="preserve"> en eau</w:t>
      </w:r>
      <w:r w:rsidR="003E2574" w:rsidRPr="005738FC">
        <w:rPr>
          <w:rFonts w:ascii="Helvetica" w:hAnsi="Helvetica"/>
          <w:lang w:val="fr-FR"/>
        </w:rPr>
        <w:t xml:space="preserve">, </w:t>
      </w:r>
      <w:r w:rsidR="0018041D" w:rsidRPr="005738FC">
        <w:rPr>
          <w:rFonts w:ascii="Helvetica" w:hAnsi="Helvetica"/>
          <w:lang w:val="fr-FR"/>
        </w:rPr>
        <w:t>qui façonnent son environnement naturel</w:t>
      </w:r>
      <w:r w:rsidR="0076060F" w:rsidRPr="005738FC">
        <w:rPr>
          <w:rFonts w:ascii="Helvetica" w:hAnsi="Helvetica"/>
          <w:lang w:val="fr-FR"/>
        </w:rPr>
        <w:t xml:space="preserve">. </w:t>
      </w:r>
      <w:r w:rsidR="0053439B">
        <w:rPr>
          <w:rFonts w:ascii="Helvetica" w:hAnsi="Helvetica"/>
          <w:lang w:val="fr-FR"/>
        </w:rPr>
        <w:t xml:space="preserve">Elle </w:t>
      </w:r>
      <w:r w:rsidR="00F30FE7" w:rsidRPr="005738FC">
        <w:rPr>
          <w:rFonts w:ascii="Helvetica" w:hAnsi="Helvetica"/>
          <w:lang w:val="fr-FR"/>
        </w:rPr>
        <w:t>constitue</w:t>
      </w:r>
      <w:r w:rsidR="003E2574" w:rsidRPr="005738FC">
        <w:rPr>
          <w:rFonts w:ascii="Helvetica" w:hAnsi="Helvetica"/>
          <w:lang w:val="fr-FR"/>
        </w:rPr>
        <w:t xml:space="preserve"> </w:t>
      </w:r>
      <w:r w:rsidR="0053439B">
        <w:rPr>
          <w:rFonts w:ascii="Helvetica" w:hAnsi="Helvetica"/>
          <w:lang w:val="fr-FR"/>
        </w:rPr>
        <w:t>la destination idéale</w:t>
      </w:r>
      <w:r w:rsidR="003E2574" w:rsidRPr="005738FC">
        <w:rPr>
          <w:rFonts w:ascii="Helvetica" w:hAnsi="Helvetica"/>
          <w:lang w:val="fr-FR"/>
        </w:rPr>
        <w:t xml:space="preserve"> </w:t>
      </w:r>
      <w:r w:rsidR="00A456D3">
        <w:rPr>
          <w:rFonts w:ascii="Helvetica" w:hAnsi="Helvetica"/>
          <w:lang w:val="fr-FR"/>
        </w:rPr>
        <w:t>pour profiter, tout au long de</w:t>
      </w:r>
      <w:r w:rsidR="000160B0" w:rsidRPr="005738FC">
        <w:rPr>
          <w:rFonts w:ascii="Helvetica" w:hAnsi="Helvetica"/>
          <w:lang w:val="fr-FR"/>
        </w:rPr>
        <w:t xml:space="preserve"> l’année</w:t>
      </w:r>
      <w:r w:rsidR="0053439B">
        <w:rPr>
          <w:rFonts w:ascii="Helvetica" w:hAnsi="Helvetica"/>
          <w:lang w:val="fr-FR"/>
        </w:rPr>
        <w:t>,</w:t>
      </w:r>
      <w:r w:rsidR="000160B0" w:rsidRPr="005738FC">
        <w:rPr>
          <w:rFonts w:ascii="Helvetica" w:hAnsi="Helvetica"/>
          <w:lang w:val="fr-FR"/>
        </w:rPr>
        <w:t xml:space="preserve"> </w:t>
      </w:r>
      <w:r w:rsidR="003E2574" w:rsidRPr="005738FC">
        <w:rPr>
          <w:rFonts w:ascii="Helvetica" w:hAnsi="Helvetica"/>
          <w:lang w:val="fr-FR"/>
        </w:rPr>
        <w:t xml:space="preserve">de loisirs aquatiques </w:t>
      </w:r>
      <w:r w:rsidR="000C5076" w:rsidRPr="005738FC">
        <w:rPr>
          <w:rFonts w:ascii="Helvetica" w:hAnsi="Helvetica"/>
          <w:lang w:val="fr-FR"/>
        </w:rPr>
        <w:t>et de séjours</w:t>
      </w:r>
      <w:r w:rsidR="00A456D3">
        <w:rPr>
          <w:rFonts w:ascii="Helvetica" w:hAnsi="Helvetica"/>
          <w:lang w:val="fr-FR"/>
        </w:rPr>
        <w:t xml:space="preserve"> au fil de l’eau</w:t>
      </w:r>
      <w:r w:rsidR="0076060F" w:rsidRPr="005738FC">
        <w:rPr>
          <w:rFonts w:ascii="Helvetica" w:hAnsi="Helvetica"/>
          <w:lang w:val="fr-FR"/>
        </w:rPr>
        <w:t xml:space="preserve">. </w:t>
      </w:r>
      <w:r w:rsidR="003E2574" w:rsidRPr="005738FC">
        <w:rPr>
          <w:rFonts w:ascii="Helvetica" w:hAnsi="Helvetica"/>
          <w:lang w:val="fr-FR"/>
        </w:rPr>
        <w:t xml:space="preserve">Avec </w:t>
      </w:r>
      <w:r w:rsidR="000C5076" w:rsidRPr="005738FC">
        <w:rPr>
          <w:rFonts w:ascii="Helvetica" w:hAnsi="Helvetica"/>
          <w:lang w:val="fr-FR"/>
        </w:rPr>
        <w:t>le</w:t>
      </w:r>
      <w:r w:rsidR="003E2574" w:rsidRPr="005738FC">
        <w:rPr>
          <w:rFonts w:ascii="Helvetica" w:hAnsi="Helvetica"/>
          <w:lang w:val="fr-FR"/>
        </w:rPr>
        <w:t xml:space="preserve"> slogan «Nous faisons tout pour que vos vacances d’été soient parfaites»</w:t>
      </w:r>
      <w:r w:rsidR="003E2574" w:rsidRPr="005738FC">
        <w:rPr>
          <w:rFonts w:ascii="Helvetica" w:hAnsi="Helvetica"/>
          <w:color w:val="000000"/>
          <w:lang w:val="fr-FR"/>
        </w:rPr>
        <w:t xml:space="preserve">, </w:t>
      </w:r>
      <w:r w:rsidR="003E2574" w:rsidRPr="005738FC">
        <w:rPr>
          <w:rFonts w:ascii="Helvetica" w:hAnsi="Helvetica"/>
          <w:lang w:val="fr-FR"/>
        </w:rPr>
        <w:t xml:space="preserve">ST présente </w:t>
      </w:r>
      <w:r w:rsidR="0053439B">
        <w:rPr>
          <w:rFonts w:ascii="Helvetica" w:hAnsi="Helvetica"/>
          <w:lang w:val="fr-FR"/>
        </w:rPr>
        <w:t xml:space="preserve">ainsi </w:t>
      </w:r>
      <w:r w:rsidR="00F30FE7" w:rsidRPr="005738FC">
        <w:rPr>
          <w:rFonts w:ascii="Helvetica" w:hAnsi="Helvetica"/>
          <w:lang w:val="fr-FR"/>
        </w:rPr>
        <w:t xml:space="preserve">cet été </w:t>
      </w:r>
      <w:r w:rsidR="003E2574" w:rsidRPr="005738FC">
        <w:rPr>
          <w:rFonts w:ascii="Helvetica" w:hAnsi="Helvetica"/>
          <w:lang w:val="fr-FR"/>
        </w:rPr>
        <w:t xml:space="preserve">un vaste éventail </w:t>
      </w:r>
      <w:r w:rsidR="00A456D3">
        <w:rPr>
          <w:rFonts w:ascii="Helvetica" w:hAnsi="Helvetica"/>
          <w:lang w:val="fr-FR"/>
        </w:rPr>
        <w:t>de suggestions et d’offres</w:t>
      </w:r>
      <w:r w:rsidR="003E2574" w:rsidRPr="005738FC">
        <w:rPr>
          <w:rFonts w:ascii="Helvetica" w:hAnsi="Helvetica"/>
          <w:lang w:val="fr-FR"/>
        </w:rPr>
        <w:t xml:space="preserve"> sur la thématique de l’eau: de la randonnée sur un glacier à l’excursion en bateau, </w:t>
      </w:r>
      <w:r w:rsidR="000C5076" w:rsidRPr="005738FC">
        <w:rPr>
          <w:rFonts w:ascii="Helvetica" w:hAnsi="Helvetica"/>
          <w:lang w:val="fr-FR"/>
        </w:rPr>
        <w:t xml:space="preserve">d’une nuit dans un hôtel </w:t>
      </w:r>
      <w:r w:rsidR="003E2574" w:rsidRPr="005738FC">
        <w:rPr>
          <w:rFonts w:ascii="Helvetica" w:hAnsi="Helvetica"/>
          <w:lang w:val="fr-FR"/>
        </w:rPr>
        <w:t>au bord de l’eau à l’aventure fluviale</w:t>
      </w:r>
      <w:r w:rsidR="00A456D3">
        <w:rPr>
          <w:rFonts w:ascii="Helvetica" w:hAnsi="Helvetica"/>
          <w:lang w:val="fr-FR"/>
        </w:rPr>
        <w:t xml:space="preserve">, des centaines d’idées sont </w:t>
      </w:r>
      <w:r w:rsidR="00F30FE7" w:rsidRPr="005738FC">
        <w:rPr>
          <w:rFonts w:ascii="Helvetica" w:hAnsi="Helvetica"/>
          <w:lang w:val="fr-FR"/>
        </w:rPr>
        <w:t xml:space="preserve">à </w:t>
      </w:r>
      <w:proofErr w:type="spellStart"/>
      <w:r w:rsidR="00F30FE7" w:rsidRPr="005738FC">
        <w:rPr>
          <w:rFonts w:ascii="Helvetica" w:hAnsi="Helvetica"/>
          <w:lang w:val="fr-FR"/>
        </w:rPr>
        <w:t>glâner</w:t>
      </w:r>
      <w:proofErr w:type="spellEnd"/>
      <w:r w:rsidR="003E2574" w:rsidRPr="005738FC">
        <w:rPr>
          <w:rFonts w:ascii="Helvetica" w:hAnsi="Helvetica"/>
          <w:lang w:val="fr-FR"/>
        </w:rPr>
        <w:t xml:space="preserve"> sur</w:t>
      </w:r>
      <w:r w:rsidR="0018041D" w:rsidRPr="005738FC">
        <w:rPr>
          <w:rFonts w:ascii="Helvetica" w:hAnsi="Helvetica"/>
          <w:lang w:val="fr-FR"/>
        </w:rPr>
        <w:t>:</w:t>
      </w:r>
      <w:r w:rsidR="0076060F" w:rsidRPr="005738FC">
        <w:rPr>
          <w:rFonts w:ascii="Helvetica" w:hAnsi="Helvetica"/>
          <w:lang w:val="fr-FR"/>
        </w:rPr>
        <w:t xml:space="preserve"> </w:t>
      </w:r>
      <w:hyperlink r:id="rId9" w:history="1">
        <w:r w:rsidR="00F30FE7" w:rsidRPr="005738FC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F30FE7" w:rsidRPr="005738FC">
          <w:rPr>
            <w:rStyle w:val="Hyperlink"/>
            <w:rFonts w:ascii="Helvetica" w:hAnsi="Helvetica"/>
            <w:color w:val="auto"/>
            <w:lang w:val="fr-FR"/>
          </w:rPr>
          <w:t>ete</w:t>
        </w:r>
        <w:proofErr w:type="spellEnd"/>
      </w:hyperlink>
    </w:p>
    <w:p w14:paraId="4A31C4C3" w14:textId="77777777" w:rsidR="0076060F" w:rsidRPr="005738FC" w:rsidRDefault="0076060F" w:rsidP="0076060F">
      <w:pPr>
        <w:pStyle w:val="Footer"/>
        <w:spacing w:line="360" w:lineRule="auto"/>
        <w:ind w:left="1134" w:right="1412"/>
        <w:jc w:val="both"/>
        <w:rPr>
          <w:rFonts w:ascii="Helvetica" w:hAnsi="Helvetica"/>
          <w:lang w:val="fr-FR"/>
        </w:rPr>
      </w:pPr>
    </w:p>
    <w:p w14:paraId="725639B7" w14:textId="77777777" w:rsidR="0076060F" w:rsidRPr="005738FC" w:rsidRDefault="0076060F" w:rsidP="0076060F">
      <w:pPr>
        <w:ind w:left="1134" w:right="1412"/>
        <w:rPr>
          <w:rFonts w:ascii="Helvetica" w:eastAsiaTheme="minorEastAsia" w:hAnsi="Helvetica" w:cstheme="minorBidi"/>
          <w:b/>
          <w:lang w:val="fr-FR" w:eastAsia="ja-JP"/>
        </w:rPr>
      </w:pPr>
      <w:r w:rsidRPr="005738FC">
        <w:rPr>
          <w:rFonts w:ascii="Helvetica" w:hAnsi="Helvetica"/>
          <w:b/>
          <w:lang w:val="fr-FR"/>
        </w:rPr>
        <w:br w:type="page"/>
      </w:r>
    </w:p>
    <w:p w14:paraId="70F10941" w14:textId="77777777" w:rsidR="0076060F" w:rsidRPr="005738FC" w:rsidRDefault="0076060F" w:rsidP="0076060F">
      <w:pPr>
        <w:pStyle w:val="Footer"/>
        <w:spacing w:line="360" w:lineRule="auto"/>
        <w:ind w:left="1134" w:right="1412"/>
        <w:jc w:val="both"/>
        <w:rPr>
          <w:rFonts w:ascii="Helvetica" w:eastAsiaTheme="minorEastAsia" w:hAnsi="Helvetica" w:cstheme="minorBidi"/>
          <w:b/>
          <w:lang w:val="fr-FR" w:eastAsia="ja-JP"/>
        </w:rPr>
      </w:pPr>
      <w:r w:rsidRPr="005738FC">
        <w:rPr>
          <w:rFonts w:ascii="Helvetica" w:hAnsi="Helvetica"/>
          <w:b/>
          <w:lang w:val="fr-FR"/>
        </w:rPr>
        <w:lastRenderedPageBreak/>
        <w:t>«</w:t>
      </w:r>
      <w:r w:rsidR="002E0BFE" w:rsidRPr="005738FC">
        <w:rPr>
          <w:rFonts w:ascii="Helvetica" w:hAnsi="Helvetica"/>
          <w:b/>
          <w:lang w:val="fr-FR"/>
        </w:rPr>
        <w:t>Le miracle bleu</w:t>
      </w:r>
      <w:r w:rsidRPr="005738FC">
        <w:rPr>
          <w:rFonts w:ascii="Helvetica" w:hAnsi="Helvetica"/>
          <w:b/>
          <w:lang w:val="fr-FR"/>
        </w:rPr>
        <w:t xml:space="preserve"> – Rhin 2012» – </w:t>
      </w:r>
      <w:r w:rsidR="006D5841" w:rsidRPr="005738FC">
        <w:rPr>
          <w:rFonts w:ascii="Helvetica" w:hAnsi="Helvetica"/>
          <w:b/>
          <w:lang w:val="fr-FR"/>
        </w:rPr>
        <w:t>Etapes et m</w:t>
      </w:r>
      <w:r w:rsidR="00DC461E" w:rsidRPr="005738FC">
        <w:rPr>
          <w:rFonts w:ascii="Helvetica" w:hAnsi="Helvetica"/>
          <w:b/>
          <w:lang w:val="fr-FR"/>
        </w:rPr>
        <w:t>anifestations organisée</w:t>
      </w:r>
      <w:r w:rsidRPr="005738FC">
        <w:rPr>
          <w:rFonts w:ascii="Helvetica" w:hAnsi="Helvetica"/>
          <w:b/>
          <w:lang w:val="fr-FR"/>
        </w:rPr>
        <w:t>s</w:t>
      </w:r>
      <w:r w:rsidR="006D5841" w:rsidRPr="005738FC">
        <w:rPr>
          <w:rFonts w:ascii="Helvetica" w:hAnsi="Helvetica"/>
          <w:b/>
          <w:lang w:val="fr-FR"/>
        </w:rPr>
        <w:t xml:space="preserve"> par ST</w:t>
      </w:r>
      <w:r w:rsidRPr="005738FC">
        <w:rPr>
          <w:rFonts w:ascii="Helvetica" w:hAnsi="Helvetica"/>
          <w:b/>
          <w:lang w:val="fr-FR"/>
        </w:rPr>
        <w:t>.</w:t>
      </w:r>
    </w:p>
    <w:tbl>
      <w:tblPr>
        <w:tblStyle w:val="Tabellengitternetz"/>
        <w:tblpPr w:leftFromText="180" w:rightFromText="180" w:vertAnchor="text" w:horzAnchor="page" w:tblpX="1373" w:tblpY="689"/>
        <w:tblW w:w="8775" w:type="dxa"/>
        <w:tblLayout w:type="fixed"/>
        <w:tblLook w:val="01E0" w:firstRow="1" w:lastRow="1" w:firstColumn="1" w:lastColumn="1" w:noHBand="0" w:noVBand="0"/>
      </w:tblPr>
      <w:tblGrid>
        <w:gridCol w:w="1446"/>
        <w:gridCol w:w="851"/>
        <w:gridCol w:w="2976"/>
        <w:gridCol w:w="3502"/>
      </w:tblGrid>
      <w:tr w:rsidR="0076060F" w:rsidRPr="005738FC" w14:paraId="2CFA9C17" w14:textId="77777777" w:rsidTr="00760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69FCF27B" w14:textId="77777777" w:rsidR="0076060F" w:rsidRPr="005738FC" w:rsidRDefault="0076060F" w:rsidP="0076060F">
            <w:pPr>
              <w:spacing w:line="240" w:lineRule="exact"/>
              <w:ind w:hanging="284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     Date</w:t>
            </w:r>
          </w:p>
        </w:tc>
        <w:tc>
          <w:tcPr>
            <w:tcW w:w="851" w:type="dxa"/>
            <w:vAlign w:val="center"/>
          </w:tcPr>
          <w:p w14:paraId="27EF39DE" w14:textId="77777777" w:rsidR="0076060F" w:rsidRPr="005738FC" w:rsidRDefault="0076060F" w:rsidP="0076060F">
            <w:pPr>
              <w:spacing w:line="240" w:lineRule="exact"/>
              <w:jc w:val="both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F8BC3AE" w14:textId="4E401826" w:rsidR="0076060F" w:rsidRPr="005738FC" w:rsidRDefault="0076060F" w:rsidP="0053309A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Lieu 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4FDEAF5E" w14:textId="0BEB55B4" w:rsidR="0076060F" w:rsidRPr="005738FC" w:rsidRDefault="0076060F" w:rsidP="0053309A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Manifestation </w:t>
            </w:r>
          </w:p>
        </w:tc>
      </w:tr>
      <w:tr w:rsidR="0076060F" w:rsidRPr="005738FC" w14:paraId="7C4092E2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542EA43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Mardi  </w:t>
            </w:r>
          </w:p>
        </w:tc>
        <w:tc>
          <w:tcPr>
            <w:tcW w:w="851" w:type="dxa"/>
            <w:vAlign w:val="center"/>
            <w:hideMark/>
          </w:tcPr>
          <w:p w14:paraId="1321BFE5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17.4.12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0CB6679" w14:textId="77777777" w:rsidR="0076060F" w:rsidRPr="005738FC" w:rsidRDefault="002E0BFE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Zu</w:t>
            </w:r>
            <w:r w:rsidR="0076060F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rich/Lausanne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6626DEDC" w14:textId="77777777" w:rsidR="0076060F" w:rsidRPr="005738FC" w:rsidRDefault="000F5946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Conférence de presse été ST</w:t>
            </w:r>
          </w:p>
        </w:tc>
      </w:tr>
      <w:tr w:rsidR="0076060F" w:rsidRPr="005738FC" w14:paraId="0722A4AB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544FD6B2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Mercredi  </w:t>
            </w:r>
          </w:p>
        </w:tc>
        <w:tc>
          <w:tcPr>
            <w:tcW w:w="851" w:type="dxa"/>
            <w:vAlign w:val="center"/>
            <w:hideMark/>
          </w:tcPr>
          <w:p w14:paraId="15EC4867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2.5.12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4A253D0" w14:textId="77777777" w:rsidR="0076060F" w:rsidRPr="005738FC" w:rsidRDefault="000A19E2" w:rsidP="000A19E2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Source du Rhin/Lac de Toma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0276157A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6EE69B8D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5713E234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851" w:type="dxa"/>
            <w:vAlign w:val="center"/>
            <w:hideMark/>
          </w:tcPr>
          <w:p w14:paraId="30D9CA8F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2.5.12   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E3CAD29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Disentis/Mustér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68CBD63C" w14:textId="63E22A13" w:rsidR="0076060F" w:rsidRPr="005738FC" w:rsidRDefault="0053309A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Point</w:t>
            </w:r>
            <w:r w:rsidR="0076060F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presse</w:t>
            </w:r>
          </w:p>
        </w:tc>
      </w:tr>
      <w:tr w:rsidR="0076060F" w:rsidRPr="005738FC" w14:paraId="515D3238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FEA75AC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Jeudi </w:t>
            </w:r>
          </w:p>
        </w:tc>
        <w:tc>
          <w:tcPr>
            <w:tcW w:w="851" w:type="dxa"/>
            <w:vAlign w:val="center"/>
            <w:hideMark/>
          </w:tcPr>
          <w:p w14:paraId="00B10E4C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3.5.12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37E1FAD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Ilanz/Glion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3891EDD1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1C84DD53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F5C74D8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Vendredi  </w:t>
            </w:r>
          </w:p>
        </w:tc>
        <w:tc>
          <w:tcPr>
            <w:tcW w:w="851" w:type="dxa"/>
            <w:vAlign w:val="center"/>
            <w:hideMark/>
          </w:tcPr>
          <w:p w14:paraId="18FB6EE5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4.5.12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00D9F461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Reichenau-Tamins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4480CEA8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3DA87C59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302B735F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Samedi  </w:t>
            </w:r>
          </w:p>
        </w:tc>
        <w:tc>
          <w:tcPr>
            <w:tcW w:w="851" w:type="dxa"/>
            <w:vAlign w:val="center"/>
            <w:hideMark/>
          </w:tcPr>
          <w:p w14:paraId="0DF5E286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5.5.12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CFFEE72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Sargans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16B54FE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1A63B173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03B747B7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Dimanche  </w:t>
            </w:r>
          </w:p>
        </w:tc>
        <w:tc>
          <w:tcPr>
            <w:tcW w:w="851" w:type="dxa"/>
            <w:vAlign w:val="center"/>
            <w:hideMark/>
          </w:tcPr>
          <w:p w14:paraId="2946E1BE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6.5.12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F4EFA96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St. Margrethen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33F007B0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4DB4416A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D9B3954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Lundi  </w:t>
            </w:r>
          </w:p>
        </w:tc>
        <w:tc>
          <w:tcPr>
            <w:tcW w:w="851" w:type="dxa"/>
            <w:vAlign w:val="center"/>
            <w:hideMark/>
          </w:tcPr>
          <w:p w14:paraId="46F34054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7.5.12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CF7B73F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Romanshorn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463DD8D5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549C64AF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73E57C7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Mardi </w:t>
            </w:r>
          </w:p>
        </w:tc>
        <w:tc>
          <w:tcPr>
            <w:tcW w:w="851" w:type="dxa"/>
            <w:vAlign w:val="center"/>
            <w:hideMark/>
          </w:tcPr>
          <w:p w14:paraId="4DBA1FB8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8.5.12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85FB90C" w14:textId="77777777" w:rsidR="0076060F" w:rsidRPr="005738FC" w:rsidRDefault="002E0BFE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Constance</w:t>
            </w:r>
            <w:r w:rsidR="0076060F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/Kreuzlingen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0B4AEE15" w14:textId="77777777" w:rsidR="0076060F" w:rsidRPr="005738FC" w:rsidRDefault="006D5841" w:rsidP="001B027D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Manifestation médias et </w:t>
            </w:r>
            <w:r w:rsidR="001B027D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VIP</w:t>
            </w:r>
          </w:p>
        </w:tc>
      </w:tr>
      <w:tr w:rsidR="0076060F" w:rsidRPr="005738FC" w14:paraId="0E8E4A0F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0ECF6B3D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Mercredi  </w:t>
            </w:r>
          </w:p>
        </w:tc>
        <w:tc>
          <w:tcPr>
            <w:tcW w:w="851" w:type="dxa"/>
            <w:vAlign w:val="center"/>
            <w:hideMark/>
          </w:tcPr>
          <w:p w14:paraId="4651B895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9.5.12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48231986" w14:textId="77777777" w:rsidR="0076060F" w:rsidRPr="005738FC" w:rsidRDefault="002E0BFE" w:rsidP="000F5946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Jour de repos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05970B04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4EA27FAE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03BBDE5F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Jeudi  </w:t>
            </w:r>
          </w:p>
        </w:tc>
        <w:tc>
          <w:tcPr>
            <w:tcW w:w="851" w:type="dxa"/>
            <w:vAlign w:val="center"/>
            <w:hideMark/>
          </w:tcPr>
          <w:p w14:paraId="594E8979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10.5.12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34FCD22E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Stein am Rhein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621805C7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4A5FA860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4B090EA0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Vendredi  </w:t>
            </w:r>
          </w:p>
        </w:tc>
        <w:tc>
          <w:tcPr>
            <w:tcW w:w="851" w:type="dxa"/>
            <w:vAlign w:val="center"/>
            <w:hideMark/>
          </w:tcPr>
          <w:p w14:paraId="3582F6DA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11.5.12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C44E428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Eglisau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9F1C000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7818D043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52CB45C3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Samedi </w:t>
            </w:r>
          </w:p>
        </w:tc>
        <w:tc>
          <w:tcPr>
            <w:tcW w:w="851" w:type="dxa"/>
            <w:vAlign w:val="center"/>
            <w:hideMark/>
          </w:tcPr>
          <w:p w14:paraId="5B403057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12.5.12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488B6607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Bad Säckingen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26D5EE04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6C942293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6AFA9F1C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Dimanche  </w:t>
            </w:r>
          </w:p>
        </w:tc>
        <w:tc>
          <w:tcPr>
            <w:tcW w:w="851" w:type="dxa"/>
            <w:vAlign w:val="center"/>
            <w:hideMark/>
          </w:tcPr>
          <w:p w14:paraId="2BB6F048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13.5.12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42CBE6B" w14:textId="77777777" w:rsidR="0076060F" w:rsidRPr="005738FC" w:rsidRDefault="0076060F" w:rsidP="002E0BFE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B</w:t>
            </w:r>
            <w:r w:rsidR="002E0BFE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âle</w:t>
            </w: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6391D48D" w14:textId="77777777" w:rsidR="0076060F" w:rsidRPr="005738FC" w:rsidRDefault="000A19E2" w:rsidP="006D5841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Manifestation médias</w:t>
            </w:r>
            <w:r w:rsidR="006D5841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et </w:t>
            </w: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VIP</w:t>
            </w:r>
          </w:p>
        </w:tc>
      </w:tr>
      <w:tr w:rsidR="0076060F" w:rsidRPr="005738FC" w14:paraId="0BE6B879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09FF5D30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Lundi</w:t>
            </w:r>
          </w:p>
        </w:tc>
        <w:tc>
          <w:tcPr>
            <w:tcW w:w="851" w:type="dxa"/>
            <w:vAlign w:val="center"/>
            <w:hideMark/>
          </w:tcPr>
          <w:p w14:paraId="24A6B09D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14.5.12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9D23707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Breisach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0095BFAB" w14:textId="0028AB56" w:rsidR="0076060F" w:rsidRPr="005738FC" w:rsidRDefault="0053309A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Point </w:t>
            </w:r>
            <w:r w:rsidR="0076060F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presse </w:t>
            </w:r>
          </w:p>
        </w:tc>
      </w:tr>
      <w:tr w:rsidR="0076060F" w:rsidRPr="005738FC" w14:paraId="114807F1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D3FBA06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Mardi </w:t>
            </w:r>
          </w:p>
        </w:tc>
        <w:tc>
          <w:tcPr>
            <w:tcW w:w="851" w:type="dxa"/>
            <w:vAlign w:val="center"/>
            <w:hideMark/>
          </w:tcPr>
          <w:p w14:paraId="00D042C6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15.5.12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509E65CE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Strasbourg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67B4770C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607803D9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3655057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Mercredi  </w:t>
            </w:r>
          </w:p>
        </w:tc>
        <w:tc>
          <w:tcPr>
            <w:tcW w:w="851" w:type="dxa"/>
            <w:vAlign w:val="center"/>
            <w:hideMark/>
          </w:tcPr>
          <w:p w14:paraId="30C7DE64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16.5.12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EAB726C" w14:textId="77777777" w:rsidR="0076060F" w:rsidRPr="005738FC" w:rsidRDefault="002E0BFE" w:rsidP="000F5946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Jour de repos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1251A01C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72233BD1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7388614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Jeudi</w:t>
            </w:r>
          </w:p>
        </w:tc>
        <w:tc>
          <w:tcPr>
            <w:tcW w:w="851" w:type="dxa"/>
            <w:vAlign w:val="center"/>
            <w:hideMark/>
          </w:tcPr>
          <w:p w14:paraId="4E7C9CD5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17.5.12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D99830E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Maximiliansau/Karlsruhe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2545643D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04A2232F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4CBAC1F4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Vendredi  </w:t>
            </w:r>
          </w:p>
        </w:tc>
        <w:tc>
          <w:tcPr>
            <w:tcW w:w="851" w:type="dxa"/>
            <w:vAlign w:val="center"/>
            <w:hideMark/>
          </w:tcPr>
          <w:p w14:paraId="33AF7F63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18.5.12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6EB6D952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Mannheim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7BC0F41" w14:textId="7C049895" w:rsidR="0076060F" w:rsidRPr="005738FC" w:rsidRDefault="0053309A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Point </w:t>
            </w:r>
            <w:r w:rsidR="0076060F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presse</w:t>
            </w:r>
          </w:p>
        </w:tc>
      </w:tr>
      <w:tr w:rsidR="0076060F" w:rsidRPr="005738FC" w14:paraId="1057E8E5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5B2C6B35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Samedi  </w:t>
            </w:r>
          </w:p>
        </w:tc>
        <w:tc>
          <w:tcPr>
            <w:tcW w:w="851" w:type="dxa"/>
            <w:vAlign w:val="center"/>
            <w:hideMark/>
          </w:tcPr>
          <w:p w14:paraId="5219C5BE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19.5.12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41C3DCAB" w14:textId="77777777" w:rsidR="0076060F" w:rsidRPr="005738FC" w:rsidRDefault="0076060F" w:rsidP="002E0BFE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Ma</w:t>
            </w:r>
            <w:r w:rsidR="002E0BFE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yence</w:t>
            </w: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1F57360" w14:textId="77777777" w:rsidR="0076060F" w:rsidRPr="005738FC" w:rsidRDefault="006D5841" w:rsidP="001B027D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Manifestation médias et </w:t>
            </w:r>
            <w:r w:rsidR="002E0BFE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V</w:t>
            </w:r>
            <w:r w:rsidR="001B027D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IP</w:t>
            </w:r>
          </w:p>
        </w:tc>
      </w:tr>
      <w:tr w:rsidR="0076060F" w:rsidRPr="005738FC" w14:paraId="5FF238FD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78E4374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Dimanche  </w:t>
            </w:r>
          </w:p>
        </w:tc>
        <w:tc>
          <w:tcPr>
            <w:tcW w:w="851" w:type="dxa"/>
            <w:vAlign w:val="center"/>
            <w:hideMark/>
          </w:tcPr>
          <w:p w14:paraId="47BE7DB3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20.5.12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1E91D95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St. Goar-Loreley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1720CA01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18891059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6A813DB0" w14:textId="77777777" w:rsidR="0076060F" w:rsidRPr="005738FC" w:rsidRDefault="006D5841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Lundi</w:t>
            </w:r>
            <w:r w:rsidR="0076060F"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851" w:type="dxa"/>
            <w:vAlign w:val="center"/>
            <w:hideMark/>
          </w:tcPr>
          <w:p w14:paraId="7B288BD5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21.5.12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5D897718" w14:textId="77777777" w:rsidR="0076060F" w:rsidRPr="005738FC" w:rsidRDefault="002E0BFE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Coblence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DAAB25A" w14:textId="5F0CC3B7" w:rsidR="0076060F" w:rsidRPr="005738FC" w:rsidRDefault="0053309A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Point </w:t>
            </w:r>
            <w:r w:rsidR="0076060F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presse</w:t>
            </w:r>
          </w:p>
        </w:tc>
      </w:tr>
      <w:tr w:rsidR="0076060F" w:rsidRPr="005738FC" w14:paraId="103EE3D6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5D44DE4D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Mardi  </w:t>
            </w:r>
          </w:p>
        </w:tc>
        <w:tc>
          <w:tcPr>
            <w:tcW w:w="851" w:type="dxa"/>
            <w:vAlign w:val="center"/>
            <w:hideMark/>
          </w:tcPr>
          <w:p w14:paraId="3611241D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22.5.12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4AA334D7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Bonn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22F00CE" w14:textId="7D2903D0" w:rsidR="0076060F" w:rsidRPr="005738FC" w:rsidRDefault="0053309A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Point </w:t>
            </w:r>
            <w:r w:rsidR="0076060F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presse </w:t>
            </w:r>
          </w:p>
        </w:tc>
      </w:tr>
      <w:tr w:rsidR="0076060F" w:rsidRPr="005738FC" w14:paraId="56595AA5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57B74C1A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Mercredi  </w:t>
            </w:r>
          </w:p>
        </w:tc>
        <w:tc>
          <w:tcPr>
            <w:tcW w:w="851" w:type="dxa"/>
            <w:vAlign w:val="center"/>
            <w:hideMark/>
          </w:tcPr>
          <w:p w14:paraId="2DEF669A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23.5.12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543FDDAA" w14:textId="77777777" w:rsidR="0076060F" w:rsidRPr="005738FC" w:rsidRDefault="002E0BFE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Cologne</w:t>
            </w:r>
            <w:r w:rsidR="0076060F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312793AE" w14:textId="77777777" w:rsidR="0076060F" w:rsidRPr="005738FC" w:rsidRDefault="006D5841" w:rsidP="001B027D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Manifestation médias et </w:t>
            </w:r>
            <w:r w:rsidR="002E0BFE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V</w:t>
            </w:r>
            <w:r w:rsidR="001B027D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IP</w:t>
            </w:r>
          </w:p>
        </w:tc>
      </w:tr>
      <w:tr w:rsidR="0076060F" w:rsidRPr="005738FC" w14:paraId="38C550CF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3CF73D04" w14:textId="77777777" w:rsidR="0076060F" w:rsidRPr="005738FC" w:rsidRDefault="002E0BFE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  <w:t>Jeudi</w:t>
            </w:r>
          </w:p>
        </w:tc>
        <w:tc>
          <w:tcPr>
            <w:tcW w:w="851" w:type="dxa"/>
            <w:vAlign w:val="center"/>
          </w:tcPr>
          <w:p w14:paraId="73EC8A75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548899B2" w14:textId="77777777" w:rsidR="0076060F" w:rsidRPr="005738FC" w:rsidRDefault="002E0BFE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Jour de repos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177D30C9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3E6DB3B6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04B9DB1C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Vendredi  </w:t>
            </w:r>
          </w:p>
        </w:tc>
        <w:tc>
          <w:tcPr>
            <w:tcW w:w="851" w:type="dxa"/>
            <w:vAlign w:val="center"/>
            <w:hideMark/>
          </w:tcPr>
          <w:p w14:paraId="691786B4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25.5.12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469796CF" w14:textId="77777777" w:rsidR="0076060F" w:rsidRPr="005738FC" w:rsidRDefault="001B027D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Dü</w:t>
            </w:r>
            <w:r w:rsidR="0076060F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sseldorf 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408160DC" w14:textId="77777777" w:rsidR="0076060F" w:rsidRPr="005738FC" w:rsidRDefault="002E0BFE" w:rsidP="006D5841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Manifestation médias</w:t>
            </w:r>
            <w:r w:rsidR="006D5841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et </w:t>
            </w: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V</w:t>
            </w:r>
            <w:r w:rsidR="001B027D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IP</w:t>
            </w:r>
          </w:p>
        </w:tc>
      </w:tr>
      <w:tr w:rsidR="0076060F" w:rsidRPr="005738FC" w14:paraId="676745D7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1941427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Samedi  </w:t>
            </w:r>
          </w:p>
        </w:tc>
        <w:tc>
          <w:tcPr>
            <w:tcW w:w="851" w:type="dxa"/>
            <w:vAlign w:val="center"/>
            <w:hideMark/>
          </w:tcPr>
          <w:p w14:paraId="78D5D722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26.5.12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3EAB31AE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Götterswickerhamm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489DC3A4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7985D748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FEF2C15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Dimanche  </w:t>
            </w:r>
          </w:p>
        </w:tc>
        <w:tc>
          <w:tcPr>
            <w:tcW w:w="851" w:type="dxa"/>
            <w:vAlign w:val="center"/>
            <w:hideMark/>
          </w:tcPr>
          <w:p w14:paraId="157B1FD0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27.5.12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F801D8B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Emmerich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60FA3310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514786D7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EA0E9A2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Lundi  </w:t>
            </w:r>
          </w:p>
        </w:tc>
        <w:tc>
          <w:tcPr>
            <w:tcW w:w="851" w:type="dxa"/>
            <w:vAlign w:val="center"/>
            <w:hideMark/>
          </w:tcPr>
          <w:p w14:paraId="1E2FA4B9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28.5.12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4CF21E1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Wageningen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395371F5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02C179B3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400CC0D8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Mardi  </w:t>
            </w:r>
          </w:p>
        </w:tc>
        <w:tc>
          <w:tcPr>
            <w:tcW w:w="851" w:type="dxa"/>
            <w:vAlign w:val="center"/>
            <w:hideMark/>
          </w:tcPr>
          <w:p w14:paraId="444EF709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29.5.12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467E292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Vreeswijk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406BCDC3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</w:p>
        </w:tc>
      </w:tr>
      <w:tr w:rsidR="0076060F" w:rsidRPr="005738FC" w14:paraId="09F44FFB" w14:textId="77777777" w:rsidTr="0076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536682EC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Mercredi  </w:t>
            </w:r>
          </w:p>
        </w:tc>
        <w:tc>
          <w:tcPr>
            <w:tcW w:w="851" w:type="dxa"/>
            <w:vAlign w:val="center"/>
            <w:hideMark/>
          </w:tcPr>
          <w:p w14:paraId="1EB968BD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30.5.12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49F3CC56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Rotterdam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28F2E97E" w14:textId="77777777" w:rsidR="0076060F" w:rsidRPr="005738FC" w:rsidRDefault="006D5841" w:rsidP="001B027D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Manifestation médias et </w:t>
            </w:r>
            <w:r w:rsidR="002E0BFE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V</w:t>
            </w:r>
            <w:r w:rsidR="001B027D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IP</w:t>
            </w:r>
          </w:p>
        </w:tc>
      </w:tr>
      <w:tr w:rsidR="0076060F" w:rsidRPr="005738FC" w14:paraId="38DB1704" w14:textId="77777777" w:rsidTr="00760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7CAD156A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 xml:space="preserve">Jeudi  </w:t>
            </w:r>
          </w:p>
        </w:tc>
        <w:tc>
          <w:tcPr>
            <w:tcW w:w="851" w:type="dxa"/>
            <w:vAlign w:val="center"/>
            <w:hideMark/>
          </w:tcPr>
          <w:p w14:paraId="171B7D6B" w14:textId="77777777" w:rsidR="0076060F" w:rsidRPr="005738FC" w:rsidRDefault="0076060F" w:rsidP="0076060F">
            <w:pPr>
              <w:spacing w:line="24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sz w:val="20"/>
                <w:szCs w:val="20"/>
                <w:lang w:val="fr-FR"/>
              </w:rPr>
              <w:t>31.5.12</w:t>
            </w:r>
          </w:p>
        </w:tc>
        <w:tc>
          <w:tcPr>
            <w:tcW w:w="2976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14A739BB" w14:textId="77777777" w:rsidR="0076060F" w:rsidRPr="005738FC" w:rsidRDefault="0076060F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Hoek van Holland</w:t>
            </w:r>
          </w:p>
        </w:tc>
        <w:tc>
          <w:tcPr>
            <w:tcW w:w="3502" w:type="dxa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14:paraId="6E5E75D3" w14:textId="4EDA6F5D" w:rsidR="0076060F" w:rsidRPr="005738FC" w:rsidRDefault="0053309A" w:rsidP="0076060F">
            <w:pPr>
              <w:spacing w:line="240" w:lineRule="exact"/>
              <w:rPr>
                <w:rFonts w:ascii="Helvetica" w:eastAsia="Times New Roman" w:hAnsi="Helvetica" w:cs="Times New Roman"/>
                <w:b/>
                <w:sz w:val="20"/>
                <w:szCs w:val="20"/>
                <w:lang w:val="fr-FR" w:eastAsia="en-US"/>
              </w:rPr>
            </w:pPr>
            <w:r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Point </w:t>
            </w:r>
            <w:r w:rsidR="0076060F" w:rsidRPr="005738FC">
              <w:rPr>
                <w:rFonts w:ascii="Helvetica" w:hAnsi="Helvetica"/>
                <w:b/>
                <w:sz w:val="20"/>
                <w:szCs w:val="20"/>
                <w:lang w:val="fr-FR"/>
              </w:rPr>
              <w:t>presse</w:t>
            </w:r>
          </w:p>
        </w:tc>
      </w:tr>
    </w:tbl>
    <w:p w14:paraId="480EB591" w14:textId="77777777" w:rsidR="0076060F" w:rsidRPr="005738FC" w:rsidRDefault="0076060F" w:rsidP="0076060F">
      <w:pPr>
        <w:pStyle w:val="Footer"/>
        <w:spacing w:line="360" w:lineRule="auto"/>
        <w:jc w:val="both"/>
        <w:rPr>
          <w:rFonts w:ascii="Helvetica" w:eastAsiaTheme="minorEastAsia" w:hAnsi="Helvetica"/>
          <w:b/>
          <w:lang w:val="fr-FR" w:eastAsia="ja-JP"/>
        </w:rPr>
      </w:pPr>
    </w:p>
    <w:p w14:paraId="77584F98" w14:textId="77777777" w:rsidR="0076060F" w:rsidRPr="005738FC" w:rsidRDefault="0076060F" w:rsidP="0076060F">
      <w:pPr>
        <w:pStyle w:val="Footer"/>
        <w:spacing w:line="360" w:lineRule="auto"/>
        <w:jc w:val="both"/>
        <w:rPr>
          <w:rFonts w:ascii="Helvetica" w:hAnsi="Helvetica"/>
          <w:b/>
          <w:lang w:val="fr-FR"/>
        </w:rPr>
      </w:pPr>
    </w:p>
    <w:p w14:paraId="11F264D8" w14:textId="77777777" w:rsidR="0076060F" w:rsidRPr="005738FC" w:rsidRDefault="0076060F" w:rsidP="0076060F">
      <w:pPr>
        <w:pStyle w:val="Footer"/>
        <w:spacing w:line="360" w:lineRule="auto"/>
        <w:jc w:val="both"/>
        <w:rPr>
          <w:rFonts w:ascii="Helvetica" w:hAnsi="Helvetica"/>
          <w:b/>
          <w:lang w:val="fr-FR"/>
        </w:rPr>
      </w:pPr>
    </w:p>
    <w:p w14:paraId="1B13783B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54F82708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4EFE2F34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0865BACE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41BC2D4E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6B22D337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320DC291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54EE0992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4AF1F829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3FCA19BB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4749F6CC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7B8DBE1B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07C31563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621828F1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53E7854F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73F206C8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26FB13C1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09319893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4EB7017D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5DC0FA31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4F4B0536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0C13D98A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708D2C57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72EB020F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3CBAEE6A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6A5920D0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784CB043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3112FF57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40DA6FF7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17063BE3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65342F2E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1E02EF00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71978D11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5E0BBC9C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034F9B32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20017D92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743B0A8D" w14:textId="77777777" w:rsidR="0076060F" w:rsidRPr="005738FC" w:rsidRDefault="0076060F" w:rsidP="0076060F">
      <w:pPr>
        <w:rPr>
          <w:rFonts w:ascii="Helvetica" w:hAnsi="Helvetica"/>
          <w:b/>
          <w:lang w:val="fr-FR"/>
        </w:rPr>
      </w:pPr>
    </w:p>
    <w:p w14:paraId="3DC6F530" w14:textId="77777777" w:rsidR="00DD30CF" w:rsidRDefault="00DD30CF" w:rsidP="0076060F">
      <w:pPr>
        <w:ind w:left="1134" w:right="1412"/>
        <w:rPr>
          <w:rFonts w:ascii="Helvetica" w:hAnsi="Helvetica"/>
          <w:b/>
          <w:lang w:val="fr-FR"/>
        </w:rPr>
      </w:pPr>
    </w:p>
    <w:p w14:paraId="14B8F5E0" w14:textId="77777777" w:rsidR="00DD30CF" w:rsidRDefault="00DD30CF" w:rsidP="0076060F">
      <w:pPr>
        <w:ind w:left="1134" w:right="1412"/>
        <w:rPr>
          <w:rFonts w:ascii="Helvetica" w:hAnsi="Helvetica"/>
          <w:b/>
          <w:lang w:val="fr-FR"/>
        </w:rPr>
      </w:pPr>
    </w:p>
    <w:p w14:paraId="16BD5823" w14:textId="77777777" w:rsidR="00DD30CF" w:rsidRDefault="00DD30CF" w:rsidP="0076060F">
      <w:pPr>
        <w:ind w:left="1134" w:right="1412"/>
        <w:rPr>
          <w:rFonts w:ascii="Helvetica" w:hAnsi="Helvetica"/>
          <w:b/>
          <w:lang w:val="fr-FR"/>
        </w:rPr>
      </w:pPr>
    </w:p>
    <w:p w14:paraId="1810C321" w14:textId="317733FE" w:rsidR="0076060F" w:rsidRDefault="00DD30CF" w:rsidP="00DD30CF">
      <w:pPr>
        <w:spacing w:line="360" w:lineRule="exact"/>
        <w:ind w:left="1134" w:right="1412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 xml:space="preserve">Pour participer à l’une de ces manifestations merci de vous inscrire en ligne au moins </w:t>
      </w:r>
      <w:r>
        <w:rPr>
          <w:rFonts w:ascii="Helvetica" w:hAnsi="Helvetica"/>
          <w:b/>
          <w:lang w:val="fr-FR"/>
        </w:rPr>
        <w:br/>
        <w:t>deux jours ouvrables avant la date de celle-ci</w:t>
      </w:r>
      <w:r w:rsidR="000A19E2" w:rsidRPr="005738FC">
        <w:rPr>
          <w:rFonts w:ascii="Helvetica" w:hAnsi="Helvetica"/>
          <w:b/>
          <w:lang w:val="fr-FR"/>
        </w:rPr>
        <w:t>:</w:t>
      </w:r>
    </w:p>
    <w:p w14:paraId="0265706E" w14:textId="77777777" w:rsidR="00DD30CF" w:rsidRPr="005738FC" w:rsidRDefault="00DD30CF" w:rsidP="0076060F">
      <w:pPr>
        <w:ind w:left="1134" w:right="1412"/>
        <w:rPr>
          <w:rFonts w:ascii="Helvetica" w:hAnsi="Helvetica"/>
          <w:b/>
          <w:lang w:val="fr-FR"/>
        </w:rPr>
      </w:pPr>
    </w:p>
    <w:p w14:paraId="561A7EDC" w14:textId="46B6CC6A" w:rsidR="0076060F" w:rsidRPr="00DD30CF" w:rsidRDefault="000A19E2" w:rsidP="00DD30CF">
      <w:pPr>
        <w:pStyle w:val="ListParagraph"/>
        <w:numPr>
          <w:ilvl w:val="0"/>
          <w:numId w:val="4"/>
        </w:numPr>
        <w:spacing w:line="360" w:lineRule="exact"/>
        <w:ind w:right="1412"/>
        <w:rPr>
          <w:rFonts w:ascii="Helvetica" w:hAnsi="Helvetica"/>
          <w:lang w:val="fr-FR"/>
        </w:rPr>
      </w:pPr>
      <w:r w:rsidRPr="00DD30CF">
        <w:rPr>
          <w:rFonts w:ascii="Helvetica" w:hAnsi="Helvetica"/>
          <w:lang w:val="fr-FR"/>
        </w:rPr>
        <w:t>m</w:t>
      </w:r>
      <w:r w:rsidR="005C33D4" w:rsidRPr="00DD30CF">
        <w:rPr>
          <w:rFonts w:ascii="Helvetica" w:hAnsi="Helvetica"/>
          <w:lang w:val="fr-FR"/>
        </w:rPr>
        <w:t>anifestations en Suisse:</w:t>
      </w:r>
      <w:r w:rsidR="0076060F" w:rsidRPr="00DD30CF">
        <w:rPr>
          <w:rFonts w:ascii="Helvetica" w:hAnsi="Helvetica"/>
          <w:lang w:val="fr-FR"/>
        </w:rPr>
        <w:t xml:space="preserve"> </w:t>
      </w:r>
      <w:hyperlink r:id="rId10" w:history="1">
        <w:r w:rsidR="00DD30CF" w:rsidRPr="00DD30CF">
          <w:rPr>
            <w:rStyle w:val="Hyperlink"/>
            <w:rFonts w:ascii="Helvetica" w:hAnsi="Helvetica"/>
            <w:color w:val="auto"/>
            <w:lang w:val="fr-FR"/>
          </w:rPr>
          <w:t>www.MySwitzerland.com/rivershow</w:t>
        </w:r>
      </w:hyperlink>
    </w:p>
    <w:p w14:paraId="5181AEC3" w14:textId="314622E7" w:rsidR="0076060F" w:rsidRPr="00DD30CF" w:rsidRDefault="000A19E2" w:rsidP="00DD30CF">
      <w:pPr>
        <w:pStyle w:val="ListParagraph"/>
        <w:numPr>
          <w:ilvl w:val="0"/>
          <w:numId w:val="4"/>
        </w:numPr>
        <w:spacing w:line="360" w:lineRule="exact"/>
        <w:ind w:right="1412"/>
        <w:rPr>
          <w:rFonts w:ascii="Helvetica" w:hAnsi="Helvetica"/>
          <w:lang w:val="fr-FR"/>
        </w:rPr>
      </w:pPr>
      <w:r w:rsidRPr="00DD30CF">
        <w:rPr>
          <w:rFonts w:ascii="Helvetica" w:hAnsi="Helvetica"/>
          <w:lang w:val="fr-FR"/>
        </w:rPr>
        <w:t>m</w:t>
      </w:r>
      <w:r w:rsidR="005C33D4" w:rsidRPr="00DD30CF">
        <w:rPr>
          <w:rFonts w:ascii="Helvetica" w:hAnsi="Helvetica"/>
          <w:lang w:val="fr-FR"/>
        </w:rPr>
        <w:t>anifestations en Allemagne:</w:t>
      </w:r>
      <w:r w:rsidR="0076060F" w:rsidRPr="00DD30CF">
        <w:rPr>
          <w:rFonts w:ascii="Helvetica" w:hAnsi="Helvetica"/>
          <w:lang w:val="fr-FR"/>
        </w:rPr>
        <w:t xml:space="preserve"> </w:t>
      </w:r>
      <w:r w:rsidR="00CB35B4">
        <w:fldChar w:fldCharType="begin"/>
      </w:r>
      <w:r w:rsidR="00CB35B4">
        <w:instrText>HYPERLINK "http://www.MySwitzerland.com/Rhein2012"</w:instrText>
      </w:r>
      <w:r w:rsidR="00CB35B4">
        <w:fldChar w:fldCharType="separate"/>
      </w:r>
      <w:r w:rsidR="00CB35B4">
        <w:rPr>
          <w:rStyle w:val="Hyperlink"/>
          <w:rFonts w:ascii="Helvetica" w:hAnsi="Helvetica"/>
          <w:color w:val="auto"/>
          <w:lang w:val="fr-FR"/>
        </w:rPr>
        <w:t>www.MySwitzerland.com/Rhein2012</w:t>
      </w:r>
      <w:r w:rsidR="00CB35B4">
        <w:rPr>
          <w:rStyle w:val="Hyperlink"/>
          <w:rFonts w:ascii="Helvetica" w:hAnsi="Helvetica"/>
          <w:color w:val="auto"/>
          <w:lang w:val="fr-FR"/>
        </w:rPr>
        <w:fldChar w:fldCharType="end"/>
      </w:r>
      <w:bookmarkStart w:id="0" w:name="_GoBack"/>
      <w:bookmarkEnd w:id="0"/>
    </w:p>
    <w:p w14:paraId="771A5DCE" w14:textId="042C2F9D" w:rsidR="0076060F" w:rsidRPr="00DD30CF" w:rsidRDefault="000A19E2" w:rsidP="00DD30CF">
      <w:pPr>
        <w:pStyle w:val="ListParagraph"/>
        <w:numPr>
          <w:ilvl w:val="0"/>
          <w:numId w:val="4"/>
        </w:numPr>
        <w:spacing w:line="360" w:lineRule="exact"/>
        <w:ind w:right="1412"/>
        <w:rPr>
          <w:rFonts w:ascii="Helvetica" w:hAnsi="Helvetica"/>
          <w:lang w:val="fr-FR"/>
        </w:rPr>
      </w:pPr>
      <w:r w:rsidRPr="00DD30CF">
        <w:rPr>
          <w:rFonts w:ascii="Helvetica" w:hAnsi="Helvetica"/>
          <w:lang w:val="fr-FR"/>
        </w:rPr>
        <w:t>m</w:t>
      </w:r>
      <w:r w:rsidR="005C33D4" w:rsidRPr="00DD30CF">
        <w:rPr>
          <w:rFonts w:ascii="Helvetica" w:hAnsi="Helvetica"/>
          <w:lang w:val="fr-FR"/>
        </w:rPr>
        <w:t>anifestations aux Pays-Bas</w:t>
      </w:r>
      <w:r w:rsidR="0076060F" w:rsidRPr="00DD30CF">
        <w:rPr>
          <w:rFonts w:ascii="Helvetica" w:hAnsi="Helvetica"/>
          <w:lang w:val="fr-FR"/>
        </w:rPr>
        <w:t xml:space="preserve">: </w:t>
      </w:r>
      <w:hyperlink r:id="rId11" w:history="1">
        <w:r w:rsidR="0076060F" w:rsidRPr="00DD30CF">
          <w:rPr>
            <w:rStyle w:val="Hyperlink"/>
            <w:rFonts w:ascii="Helvetica" w:hAnsi="Helvetica"/>
            <w:color w:val="auto"/>
            <w:lang w:val="fr-FR"/>
          </w:rPr>
          <w:t>martina.walsoe@switzerland.com</w:t>
        </w:r>
      </w:hyperlink>
    </w:p>
    <w:p w14:paraId="498DA86A" w14:textId="77777777" w:rsidR="0076060F" w:rsidRPr="005738FC" w:rsidRDefault="0076060F" w:rsidP="0076060F">
      <w:pPr>
        <w:ind w:left="1134" w:right="1412"/>
        <w:rPr>
          <w:rFonts w:ascii="Helvetica" w:eastAsiaTheme="minorEastAsia" w:hAnsi="Helvetica" w:cstheme="minorBidi"/>
          <w:b/>
          <w:lang w:val="fr-FR" w:eastAsia="ja-JP"/>
        </w:rPr>
      </w:pPr>
      <w:r w:rsidRPr="005738FC">
        <w:rPr>
          <w:rFonts w:ascii="Helvetica" w:hAnsi="Helvetica"/>
          <w:b/>
          <w:lang w:val="fr-FR"/>
        </w:rPr>
        <w:br w:type="page"/>
      </w:r>
    </w:p>
    <w:p w14:paraId="5A82B8A8" w14:textId="6A7BC9C8" w:rsidR="0076060F" w:rsidRPr="005738FC" w:rsidRDefault="0053309A" w:rsidP="0076060F">
      <w:pPr>
        <w:pStyle w:val="Footer"/>
        <w:spacing w:line="360" w:lineRule="auto"/>
        <w:ind w:left="1134" w:right="1412"/>
        <w:jc w:val="both"/>
        <w:rPr>
          <w:rFonts w:ascii="Helvetica" w:hAnsi="Helvetica"/>
          <w:b/>
          <w:lang w:val="fr-FR"/>
        </w:rPr>
      </w:pPr>
      <w:r w:rsidRPr="005738FC">
        <w:rPr>
          <w:rFonts w:ascii="Helvetica" w:hAnsi="Helvetica"/>
          <w:b/>
          <w:lang w:val="fr-FR"/>
        </w:rPr>
        <w:lastRenderedPageBreak/>
        <w:t>A propos de «l’année de l’eau»</w:t>
      </w:r>
      <w:r w:rsidR="005C33D4" w:rsidRPr="005738FC">
        <w:rPr>
          <w:rFonts w:ascii="Helvetica" w:hAnsi="Helvetica"/>
          <w:b/>
          <w:lang w:val="fr-FR"/>
        </w:rPr>
        <w:t>.</w:t>
      </w:r>
    </w:p>
    <w:p w14:paraId="4357A0A9" w14:textId="1E9096CC" w:rsidR="005738FC" w:rsidRPr="003420D6" w:rsidRDefault="005738FC" w:rsidP="005738FC">
      <w:pPr>
        <w:pStyle w:val="Footer"/>
        <w:numPr>
          <w:ilvl w:val="1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Style w:val="Hyperlink"/>
          <w:rFonts w:ascii="Helvetica" w:hAnsi="Helvetica"/>
          <w:color w:val="auto"/>
          <w:u w:val="none"/>
          <w:lang w:val="fr-FR"/>
        </w:rPr>
      </w:pPr>
      <w:r w:rsidRPr="005738FC">
        <w:rPr>
          <w:rFonts w:ascii="Helvetica" w:hAnsi="Helvetica" w:cs="Helvetica"/>
          <w:lang w:val="fr-FR"/>
        </w:rPr>
        <w:t xml:space="preserve">Blog «Le miracle bleu – Rhin 2012» en ligne dès maintenant sur </w:t>
      </w:r>
      <w:hyperlink r:id="rId12" w:history="1">
        <w:r w:rsidRPr="005738FC">
          <w:rPr>
            <w:rStyle w:val="Hyperlink"/>
            <w:rFonts w:ascii="Helvetica" w:hAnsi="Helvetica" w:cs="Helvetica"/>
            <w:color w:val="auto"/>
            <w:lang w:val="fr-FR"/>
          </w:rPr>
          <w:t>MySwitzerland.com/</w:t>
        </w:r>
        <w:proofErr w:type="spellStart"/>
        <w:r w:rsidRPr="005738FC">
          <w:rPr>
            <w:rStyle w:val="Hyperlink"/>
            <w:rFonts w:ascii="Helvetica" w:hAnsi="Helvetica" w:cs="Helvetica"/>
            <w:color w:val="auto"/>
            <w:lang w:val="fr-FR"/>
          </w:rPr>
          <w:t>blue</w:t>
        </w:r>
        <w:proofErr w:type="spellEnd"/>
      </w:hyperlink>
    </w:p>
    <w:p w14:paraId="5980D308" w14:textId="1161A5A7" w:rsidR="003420D6" w:rsidRPr="003420D6" w:rsidRDefault="00CB35B4" w:rsidP="005738FC">
      <w:pPr>
        <w:pStyle w:val="Footer"/>
        <w:numPr>
          <w:ilvl w:val="1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Fonts w:ascii="Helvetica" w:hAnsi="Helvetica"/>
          <w:lang w:val="fr-FR"/>
        </w:rPr>
      </w:pPr>
      <w:hyperlink r:id="rId13" w:history="1">
        <w:r w:rsidR="003420D6" w:rsidRPr="003420D6">
          <w:rPr>
            <w:rStyle w:val="Hyperlink"/>
            <w:rFonts w:ascii="Helvetica" w:hAnsi="Helvetica" w:cs="Helvetica"/>
            <w:color w:val="auto"/>
            <w:lang w:val="fr-FR"/>
          </w:rPr>
          <w:t>www.dasblauewunder.ch</w:t>
        </w:r>
      </w:hyperlink>
      <w:r w:rsidR="003420D6" w:rsidRPr="003420D6">
        <w:rPr>
          <w:rStyle w:val="Hyperlink"/>
          <w:rFonts w:ascii="Helvetica" w:hAnsi="Helvetica" w:cs="Helvetica"/>
          <w:color w:val="auto"/>
          <w:u w:val="none"/>
          <w:lang w:val="fr-FR"/>
        </w:rPr>
        <w:t xml:space="preserve"> (en allemand)</w:t>
      </w:r>
    </w:p>
    <w:p w14:paraId="0E4B991C" w14:textId="77777777" w:rsidR="005738FC" w:rsidRPr="005738FC" w:rsidRDefault="005738FC" w:rsidP="005738FC">
      <w:pPr>
        <w:pStyle w:val="Footer"/>
        <w:numPr>
          <w:ilvl w:val="1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Fonts w:ascii="Helvetica" w:hAnsi="Helvetica" w:cs="Helvetica"/>
          <w:lang w:val="fr-FR"/>
        </w:rPr>
      </w:pPr>
      <w:r w:rsidRPr="005738FC">
        <w:rPr>
          <w:rFonts w:ascii="Helvetica" w:hAnsi="Helvetica" w:cs="Helvetica"/>
          <w:lang w:val="fr-FR"/>
        </w:rPr>
        <w:t xml:space="preserve">Au pays de l’eau avec </w:t>
      </w:r>
      <w:proofErr w:type="spellStart"/>
      <w:r w:rsidRPr="005738FC">
        <w:rPr>
          <w:rFonts w:ascii="Helvetica" w:hAnsi="Helvetica" w:cs="Helvetica"/>
          <w:lang w:val="fr-FR"/>
        </w:rPr>
        <w:t>Sebi</w:t>
      </w:r>
      <w:proofErr w:type="spellEnd"/>
      <w:r w:rsidRPr="005738FC">
        <w:rPr>
          <w:rFonts w:ascii="Helvetica" w:hAnsi="Helvetica" w:cs="Helvetica"/>
          <w:lang w:val="fr-FR"/>
        </w:rPr>
        <w:t xml:space="preserve"> et Paul: film à visionner sur: </w:t>
      </w:r>
      <w:hyperlink r:id="rId14" w:history="1">
        <w:r w:rsidRPr="005738FC">
          <w:rPr>
            <w:rStyle w:val="Hyperlink"/>
            <w:rFonts w:ascii="Helvetica" w:hAnsi="Helvetica" w:cs="Helvetica"/>
            <w:color w:val="auto"/>
            <w:lang w:val="fr-FR"/>
          </w:rPr>
          <w:t>MySwitzerland.com</w:t>
        </w:r>
      </w:hyperlink>
      <w:r w:rsidRPr="005738FC">
        <w:rPr>
          <w:rFonts w:ascii="Helvetica" w:hAnsi="Helvetica" w:cs="Helvetica"/>
          <w:lang w:val="fr-FR"/>
        </w:rPr>
        <w:t xml:space="preserve"> </w:t>
      </w:r>
    </w:p>
    <w:p w14:paraId="053D884A" w14:textId="77777777" w:rsidR="005738FC" w:rsidRPr="005738FC" w:rsidRDefault="005738FC" w:rsidP="005738FC">
      <w:pPr>
        <w:pStyle w:val="Footer"/>
        <w:numPr>
          <w:ilvl w:val="1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Style w:val="Hyperlink"/>
          <w:rFonts w:ascii="Helvetica" w:hAnsi="Helvetica"/>
          <w:color w:val="auto"/>
          <w:lang w:val="fr-FR"/>
        </w:rPr>
      </w:pPr>
      <w:r w:rsidRPr="005738FC">
        <w:rPr>
          <w:rFonts w:ascii="Helvetica" w:hAnsi="Helvetica" w:cs="Helvetica"/>
          <w:lang w:val="fr-FR"/>
        </w:rPr>
        <w:t xml:space="preserve">Tout ce qu’il faut savoir sur l’été en Suisse: </w:t>
      </w:r>
      <w:hyperlink r:id="rId15" w:history="1">
        <w:r w:rsidRPr="005738FC">
          <w:rPr>
            <w:rStyle w:val="Hyperlink"/>
            <w:rFonts w:ascii="Helvetica" w:hAnsi="Helvetica" w:cs="Helvetica"/>
            <w:color w:val="auto"/>
            <w:lang w:val="fr-FR"/>
          </w:rPr>
          <w:t>MySwitzerland.com/</w:t>
        </w:r>
        <w:proofErr w:type="spellStart"/>
        <w:r w:rsidRPr="005738FC">
          <w:rPr>
            <w:rStyle w:val="Hyperlink"/>
            <w:rFonts w:ascii="Helvetica" w:hAnsi="Helvetica" w:cs="Helvetica"/>
            <w:color w:val="auto"/>
            <w:lang w:val="fr-FR"/>
          </w:rPr>
          <w:t>ete</w:t>
        </w:r>
        <w:proofErr w:type="spellEnd"/>
      </w:hyperlink>
    </w:p>
    <w:p w14:paraId="24A22C71" w14:textId="77777777" w:rsidR="005738FC" w:rsidRPr="005738FC" w:rsidRDefault="005738FC" w:rsidP="005738FC">
      <w:pPr>
        <w:pStyle w:val="Footer"/>
        <w:numPr>
          <w:ilvl w:val="1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Fonts w:ascii="Helvetica" w:hAnsi="Helvetica"/>
          <w:lang w:val="fr-FR"/>
        </w:rPr>
      </w:pPr>
      <w:r w:rsidRPr="005738FC">
        <w:rPr>
          <w:rFonts w:ascii="Helvetica" w:hAnsi="Helvetica" w:cs="Helvetica"/>
          <w:lang w:val="fr-FR"/>
        </w:rPr>
        <w:t xml:space="preserve">200 idées d’escapades sur, dans, et au bord de l’eau: </w:t>
      </w:r>
      <w:hyperlink r:id="rId16" w:history="1">
        <w:r w:rsidRPr="005738FC">
          <w:rPr>
            <w:rStyle w:val="Hyperlink"/>
            <w:rFonts w:ascii="Helvetica" w:hAnsi="Helvetica" w:cs="Helvetica"/>
            <w:color w:val="auto"/>
            <w:lang w:val="fr-FR"/>
          </w:rPr>
          <w:t>MySwitzerland.com/eau</w:t>
        </w:r>
      </w:hyperlink>
      <w:r w:rsidRPr="005738FC">
        <w:rPr>
          <w:rFonts w:ascii="Helvetica" w:hAnsi="Helvetica" w:cs="Helvetica"/>
          <w:lang w:val="fr-FR"/>
        </w:rPr>
        <w:t xml:space="preserve"> </w:t>
      </w:r>
    </w:p>
    <w:p w14:paraId="7C8FAF4F" w14:textId="77777777" w:rsidR="005738FC" w:rsidRPr="005738FC" w:rsidRDefault="005738FC" w:rsidP="005738FC">
      <w:pPr>
        <w:pStyle w:val="Footer"/>
        <w:numPr>
          <w:ilvl w:val="1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Fonts w:ascii="Helvetica" w:hAnsi="Helvetica" w:cs="Helvetica"/>
          <w:lang w:val="fr-FR"/>
        </w:rPr>
      </w:pPr>
      <w:r w:rsidRPr="005738FC">
        <w:rPr>
          <w:rFonts w:ascii="Helvetica" w:hAnsi="Helvetica" w:cs="Helvetica"/>
          <w:lang w:val="fr-FR"/>
        </w:rPr>
        <w:t xml:space="preserve">Plus de 100 possibilités pour séjourner au bord de l’eau: </w:t>
      </w:r>
      <w:hyperlink r:id="rId17" w:history="1">
        <w:r w:rsidRPr="005738FC">
          <w:rPr>
            <w:rStyle w:val="Hyperlink"/>
            <w:rFonts w:ascii="Helvetica" w:hAnsi="Helvetica" w:cs="Helvetica"/>
            <w:color w:val="auto"/>
            <w:lang w:val="fr-FR"/>
          </w:rPr>
          <w:t>MySwitzerland.com/</w:t>
        </w:r>
        <w:proofErr w:type="spellStart"/>
        <w:r w:rsidRPr="005738FC">
          <w:rPr>
            <w:rStyle w:val="Hyperlink"/>
            <w:rFonts w:ascii="Helvetica" w:hAnsi="Helvetica" w:cs="Helvetica"/>
            <w:color w:val="auto"/>
            <w:lang w:val="fr-FR"/>
          </w:rPr>
          <w:t>auborddeleau</w:t>
        </w:r>
        <w:proofErr w:type="spellEnd"/>
      </w:hyperlink>
    </w:p>
    <w:p w14:paraId="2F4555BF" w14:textId="77777777" w:rsidR="005738FC" w:rsidRPr="005738FC" w:rsidRDefault="005738FC" w:rsidP="005738FC">
      <w:pPr>
        <w:pStyle w:val="Footer"/>
        <w:numPr>
          <w:ilvl w:val="1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Style w:val="Hyperlink"/>
          <w:rFonts w:ascii="Helvetica" w:hAnsi="Helvetica"/>
          <w:color w:val="auto"/>
          <w:u w:val="none"/>
          <w:lang w:val="fr-FR"/>
        </w:rPr>
      </w:pPr>
      <w:r w:rsidRPr="005738FC">
        <w:rPr>
          <w:rFonts w:ascii="Helvetica" w:hAnsi="Helvetica" w:cs="Helvetica"/>
          <w:lang w:val="fr-FR"/>
        </w:rPr>
        <w:t xml:space="preserve">Plaisirs aquatiques à découvrir dans quelque 70 hôtels bien-être: </w:t>
      </w:r>
      <w:hyperlink r:id="rId18" w:history="1">
        <w:r w:rsidRPr="005738FC">
          <w:rPr>
            <w:rStyle w:val="Hyperlink"/>
            <w:rFonts w:ascii="Helvetica" w:hAnsi="Helvetica" w:cs="Helvetica"/>
            <w:color w:val="auto"/>
            <w:lang w:val="fr-FR"/>
          </w:rPr>
          <w:t>MySwitzerland.com/</w:t>
        </w:r>
        <w:proofErr w:type="spellStart"/>
        <w:r w:rsidRPr="005738FC">
          <w:rPr>
            <w:rStyle w:val="Hyperlink"/>
            <w:rFonts w:ascii="Helvetica" w:hAnsi="Helvetica" w:cs="Helvetica"/>
            <w:color w:val="auto"/>
            <w:lang w:val="fr-FR"/>
          </w:rPr>
          <w:t>bienetre</w:t>
        </w:r>
        <w:proofErr w:type="spellEnd"/>
      </w:hyperlink>
    </w:p>
    <w:p w14:paraId="11F75788" w14:textId="77777777" w:rsidR="005738FC" w:rsidRPr="005738FC" w:rsidRDefault="005738FC" w:rsidP="005738FC">
      <w:pPr>
        <w:pStyle w:val="Footer"/>
        <w:numPr>
          <w:ilvl w:val="1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Fonts w:ascii="Helvetica" w:hAnsi="Helvetica"/>
          <w:lang w:val="fr-FR"/>
        </w:rPr>
      </w:pPr>
      <w:r w:rsidRPr="005738FC">
        <w:rPr>
          <w:rFonts w:ascii="Helvetica" w:hAnsi="Helvetica" w:cs="Helvetica"/>
          <w:lang w:val="fr-FR"/>
        </w:rPr>
        <w:t xml:space="preserve">L’intégralité des offres des «Hôtels avantageux» sur: </w:t>
      </w:r>
      <w:hyperlink r:id="rId19" w:history="1">
        <w:r w:rsidRPr="005738FC">
          <w:rPr>
            <w:rStyle w:val="Hyperlink"/>
            <w:rFonts w:ascii="Helvetica" w:hAnsi="Helvetica"/>
            <w:color w:val="auto"/>
            <w:lang w:val="fr-FR"/>
          </w:rPr>
          <w:t>MySwitzerland.com/avantageux</w:t>
        </w:r>
      </w:hyperlink>
    </w:p>
    <w:p w14:paraId="58E5B966" w14:textId="77777777" w:rsidR="005738FC" w:rsidRPr="005738FC" w:rsidRDefault="005738FC" w:rsidP="005738FC">
      <w:pPr>
        <w:pStyle w:val="Footer"/>
        <w:numPr>
          <w:ilvl w:val="1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Fonts w:ascii="Helvetica" w:hAnsi="Helvetica" w:cs="Helvetica"/>
          <w:lang w:val="fr-FR"/>
        </w:rPr>
      </w:pPr>
      <w:r w:rsidRPr="005738FC">
        <w:rPr>
          <w:rFonts w:ascii="Helvetica" w:hAnsi="Helvetica" w:cs="Helvetica"/>
          <w:lang w:val="fr-FR"/>
        </w:rPr>
        <w:t xml:space="preserve">Toutes les brochures d’été de ST à télécharger sur: </w:t>
      </w:r>
      <w:hyperlink r:id="rId20" w:history="1">
        <w:r w:rsidRPr="005738FC">
          <w:rPr>
            <w:rStyle w:val="Hyperlink"/>
            <w:rFonts w:ascii="Helvetica" w:hAnsi="Helvetica" w:cs="Helvetica"/>
            <w:color w:val="auto"/>
            <w:lang w:val="fr-FR"/>
          </w:rPr>
          <w:t>MySwitzerland.com/documentation</w:t>
        </w:r>
      </w:hyperlink>
    </w:p>
    <w:p w14:paraId="0006525A" w14:textId="77777777" w:rsidR="005738FC" w:rsidRPr="005738FC" w:rsidRDefault="005738FC" w:rsidP="005738FC">
      <w:pPr>
        <w:pStyle w:val="Footer"/>
        <w:numPr>
          <w:ilvl w:val="1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Style w:val="Hyperlink"/>
          <w:rFonts w:ascii="Helvetica" w:hAnsi="Helvetica"/>
          <w:color w:val="auto"/>
          <w:u w:val="none"/>
          <w:lang w:val="fr-FR"/>
        </w:rPr>
      </w:pPr>
      <w:r w:rsidRPr="005738FC">
        <w:rPr>
          <w:rFonts w:ascii="Helvetica" w:hAnsi="Helvetica" w:cs="Helvetica"/>
          <w:lang w:val="fr-FR"/>
        </w:rPr>
        <w:t xml:space="preserve">Les meilleures offres de séjours réactualisées en permanence sur: </w:t>
      </w:r>
      <w:hyperlink r:id="rId21" w:history="1">
        <w:r w:rsidRPr="005738FC">
          <w:rPr>
            <w:rStyle w:val="Hyperlink"/>
            <w:rFonts w:ascii="Helvetica" w:hAnsi="Helvetica"/>
            <w:color w:val="auto"/>
            <w:lang w:val="fr-FR"/>
          </w:rPr>
          <w:t>MySwitzerland.com/top50</w:t>
        </w:r>
      </w:hyperlink>
    </w:p>
    <w:p w14:paraId="0D920770" w14:textId="77777777" w:rsidR="005738FC" w:rsidRPr="005738FC" w:rsidRDefault="005738FC" w:rsidP="005738FC">
      <w:pPr>
        <w:pStyle w:val="Footer"/>
        <w:numPr>
          <w:ilvl w:val="1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Style w:val="Hyperlink"/>
          <w:rFonts w:ascii="Helvetica" w:hAnsi="Helvetica" w:cs="Helvetica"/>
          <w:color w:val="auto"/>
          <w:lang w:val="fr-FR"/>
        </w:rPr>
      </w:pPr>
      <w:r w:rsidRPr="005738FC">
        <w:rPr>
          <w:rStyle w:val="Hyperlink"/>
          <w:rFonts w:ascii="Helvetica" w:hAnsi="Helvetica"/>
          <w:color w:val="auto"/>
          <w:u w:val="none"/>
          <w:lang w:val="fr-FR"/>
        </w:rPr>
        <w:t xml:space="preserve">Rêves de Suisse en version numérique – nouvelle application </w:t>
      </w:r>
      <w:proofErr w:type="spellStart"/>
      <w:r w:rsidRPr="005738FC">
        <w:rPr>
          <w:rStyle w:val="Hyperlink"/>
          <w:rFonts w:ascii="Helvetica" w:hAnsi="Helvetica"/>
          <w:color w:val="auto"/>
          <w:u w:val="none"/>
          <w:lang w:val="fr-FR"/>
        </w:rPr>
        <w:t>iPad</w:t>
      </w:r>
      <w:proofErr w:type="spellEnd"/>
      <w:r w:rsidRPr="005738FC">
        <w:rPr>
          <w:rStyle w:val="Hyperlink"/>
          <w:rFonts w:ascii="Helvetica" w:hAnsi="Helvetica"/>
          <w:color w:val="auto"/>
          <w:u w:val="none"/>
          <w:lang w:val="fr-FR"/>
        </w:rPr>
        <w:t xml:space="preserve"> sur: </w:t>
      </w:r>
      <w:hyperlink r:id="rId22" w:history="1">
        <w:r w:rsidRPr="005738FC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Pr="005738FC">
          <w:rPr>
            <w:rStyle w:val="Hyperlink"/>
            <w:rFonts w:ascii="Helvetica" w:hAnsi="Helvetica"/>
            <w:color w:val="auto"/>
            <w:lang w:val="fr-FR"/>
          </w:rPr>
          <w:t>ipad</w:t>
        </w:r>
        <w:proofErr w:type="spellEnd"/>
      </w:hyperlink>
      <w:r w:rsidRPr="005738FC">
        <w:rPr>
          <w:rStyle w:val="Hyperlink"/>
          <w:rFonts w:ascii="Helvetica" w:hAnsi="Helvetica"/>
          <w:color w:val="auto"/>
          <w:lang w:val="fr-FR"/>
        </w:rPr>
        <w:t xml:space="preserve"> </w:t>
      </w:r>
      <w:r w:rsidRPr="005738FC">
        <w:rPr>
          <w:rStyle w:val="Hyperlink"/>
          <w:rFonts w:ascii="Helvetica" w:hAnsi="Helvetica"/>
          <w:color w:val="auto"/>
          <w:lang w:val="fr-FR"/>
        </w:rPr>
        <w:br/>
      </w:r>
      <w:r w:rsidRPr="005738FC">
        <w:rPr>
          <w:rStyle w:val="Hyperlink"/>
          <w:rFonts w:ascii="Helvetica" w:hAnsi="Helvetica"/>
          <w:color w:val="auto"/>
          <w:u w:val="none"/>
          <w:lang w:val="fr-FR"/>
        </w:rPr>
        <w:t>ou dans l’</w:t>
      </w:r>
      <w:r w:rsidRPr="005738FC">
        <w:rPr>
          <w:rStyle w:val="Hyperlink"/>
          <w:rFonts w:ascii="Helvetica" w:hAnsi="Helvetica" w:cs="Helvetica"/>
          <w:color w:val="auto"/>
          <w:u w:val="none"/>
          <w:lang w:val="fr-FR"/>
        </w:rPr>
        <w:t>App Store d’Apple</w:t>
      </w:r>
    </w:p>
    <w:p w14:paraId="363404C5" w14:textId="77777777" w:rsidR="005738FC" w:rsidRPr="005738FC" w:rsidRDefault="005738FC" w:rsidP="005738FC">
      <w:pPr>
        <w:pStyle w:val="ListParagraph"/>
        <w:numPr>
          <w:ilvl w:val="1"/>
          <w:numId w:val="2"/>
        </w:numPr>
        <w:spacing w:line="360" w:lineRule="exact"/>
        <w:ind w:left="1560" w:right="1030" w:hanging="426"/>
        <w:contextualSpacing w:val="0"/>
        <w:rPr>
          <w:rFonts w:ascii="Helvetica" w:hAnsi="Helvetica"/>
          <w:lang w:val="fr-FR"/>
        </w:rPr>
      </w:pPr>
      <w:r w:rsidRPr="005738FC">
        <w:rPr>
          <w:rFonts w:ascii="Helvetica" w:hAnsi="Helvetica" w:cs="Helvetica"/>
          <w:lang w:val="fr-FR"/>
        </w:rPr>
        <w:t>L’été suisse sur iPhone avec les applications gratuites «</w:t>
      </w:r>
      <w:proofErr w:type="spellStart"/>
      <w:r w:rsidRPr="005738FC">
        <w:rPr>
          <w:rFonts w:ascii="Helvetica" w:hAnsi="Helvetica" w:cs="Helvetica"/>
          <w:lang w:val="fr-FR"/>
        </w:rPr>
        <w:t>Swiss</w:t>
      </w:r>
      <w:proofErr w:type="spellEnd"/>
      <w:r w:rsidRPr="005738FC">
        <w:rPr>
          <w:rFonts w:ascii="Helvetica" w:hAnsi="Helvetica" w:cs="Helvetica"/>
          <w:lang w:val="fr-FR"/>
        </w:rPr>
        <w:t xml:space="preserve"> </w:t>
      </w:r>
      <w:proofErr w:type="spellStart"/>
      <w:r w:rsidRPr="005738FC">
        <w:rPr>
          <w:rFonts w:ascii="Helvetica" w:hAnsi="Helvetica" w:cs="Helvetica"/>
          <w:lang w:val="fr-FR"/>
        </w:rPr>
        <w:t>Cities</w:t>
      </w:r>
      <w:proofErr w:type="spellEnd"/>
      <w:r w:rsidRPr="005738FC">
        <w:rPr>
          <w:rFonts w:ascii="Helvetica" w:hAnsi="Helvetica" w:cs="Helvetica"/>
          <w:lang w:val="fr-FR"/>
        </w:rPr>
        <w:t>», «</w:t>
      </w:r>
      <w:proofErr w:type="spellStart"/>
      <w:r w:rsidRPr="005738FC">
        <w:rPr>
          <w:rFonts w:ascii="Helvetica" w:hAnsi="Helvetica" w:cs="Helvetica"/>
          <w:lang w:val="fr-FR"/>
        </w:rPr>
        <w:t>Swiss</w:t>
      </w:r>
      <w:proofErr w:type="spellEnd"/>
      <w:r w:rsidRPr="005738FC">
        <w:rPr>
          <w:rFonts w:ascii="Helvetica" w:hAnsi="Helvetica" w:cs="Helvetica"/>
          <w:lang w:val="fr-FR"/>
        </w:rPr>
        <w:t xml:space="preserve"> </w:t>
      </w:r>
      <w:proofErr w:type="spellStart"/>
      <w:r w:rsidRPr="005738FC">
        <w:rPr>
          <w:rFonts w:ascii="Helvetica" w:hAnsi="Helvetica" w:cs="Helvetica"/>
          <w:lang w:val="fr-FR"/>
        </w:rPr>
        <w:t>Hike</w:t>
      </w:r>
      <w:proofErr w:type="spellEnd"/>
      <w:r w:rsidRPr="005738FC">
        <w:rPr>
          <w:rFonts w:ascii="Helvetica" w:hAnsi="Helvetica" w:cs="Helvetica"/>
          <w:lang w:val="fr-FR"/>
        </w:rPr>
        <w:t xml:space="preserve">» et «Météo des plages» sur </w:t>
      </w:r>
      <w:hyperlink r:id="rId23" w:history="1">
        <w:r w:rsidRPr="005738FC">
          <w:rPr>
            <w:rStyle w:val="Hyperlink"/>
            <w:rFonts w:ascii="Helvetica" w:hAnsi="Helvetica" w:cs="Helvetica"/>
            <w:color w:val="auto"/>
            <w:lang w:val="fr-FR"/>
          </w:rPr>
          <w:t xml:space="preserve">MySwitzerland.com/mobile </w:t>
        </w:r>
      </w:hyperlink>
      <w:r w:rsidRPr="005738FC">
        <w:rPr>
          <w:rFonts w:ascii="Helvetica" w:hAnsi="Helvetica" w:cs="Helvetica"/>
          <w:lang w:val="fr-FR"/>
        </w:rPr>
        <w:t>ou dans de l’App Store d’Apple</w:t>
      </w:r>
    </w:p>
    <w:p w14:paraId="318CD2C3" w14:textId="77777777" w:rsidR="005738FC" w:rsidRPr="005738FC" w:rsidRDefault="005738FC" w:rsidP="005738FC">
      <w:pPr>
        <w:pStyle w:val="Footer"/>
        <w:numPr>
          <w:ilvl w:val="1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Fonts w:ascii="Helvetica" w:hAnsi="Helvetica"/>
          <w:lang w:val="fr-FR"/>
        </w:rPr>
      </w:pPr>
      <w:r w:rsidRPr="005738FC">
        <w:rPr>
          <w:rFonts w:ascii="Helvetica" w:hAnsi="Helvetica" w:cs="Helvetica"/>
          <w:lang w:val="fr-FR"/>
        </w:rPr>
        <w:t xml:space="preserve">La brochure «150 découvertes au fil de l’eau» est disponible dans les agences UBS de toute la Suisse. </w:t>
      </w:r>
    </w:p>
    <w:p w14:paraId="5FCB627F" w14:textId="77777777" w:rsidR="0076060F" w:rsidRPr="005738FC" w:rsidRDefault="0076060F" w:rsidP="0076060F">
      <w:pPr>
        <w:pStyle w:val="Footer"/>
        <w:spacing w:line="280" w:lineRule="atLeast"/>
        <w:ind w:left="1134" w:right="1410"/>
        <w:rPr>
          <w:rFonts w:ascii="Helvetica" w:hAnsi="Helvetica"/>
          <w:lang w:val="fr-FR"/>
        </w:rPr>
      </w:pPr>
    </w:p>
    <w:p w14:paraId="59E94E92" w14:textId="77777777" w:rsidR="006D5841" w:rsidRPr="005738FC" w:rsidRDefault="006D5841" w:rsidP="005738FC">
      <w:pPr>
        <w:pStyle w:val="Footer"/>
        <w:spacing w:line="280" w:lineRule="atLeast"/>
        <w:ind w:right="1410"/>
        <w:rPr>
          <w:rFonts w:ascii="Helvetica" w:hAnsi="Helvetica"/>
          <w:lang w:val="fr-FR"/>
        </w:rPr>
      </w:pPr>
    </w:p>
    <w:p w14:paraId="66782CF9" w14:textId="77777777" w:rsidR="006D5841" w:rsidRPr="005738FC" w:rsidRDefault="006D5841" w:rsidP="0076060F">
      <w:pPr>
        <w:pStyle w:val="Footer"/>
        <w:spacing w:line="280" w:lineRule="atLeast"/>
        <w:ind w:left="1134" w:right="1410"/>
        <w:rPr>
          <w:rFonts w:ascii="Helvetica" w:hAnsi="Helvetica"/>
          <w:lang w:val="fr-FR"/>
        </w:rPr>
      </w:pPr>
    </w:p>
    <w:p w14:paraId="2B6248EA" w14:textId="77777777" w:rsidR="006D5841" w:rsidRPr="005738FC" w:rsidRDefault="006D5841" w:rsidP="0076060F">
      <w:pPr>
        <w:pStyle w:val="Footer"/>
        <w:spacing w:line="280" w:lineRule="atLeast"/>
        <w:ind w:left="1134" w:right="1410"/>
        <w:rPr>
          <w:rFonts w:ascii="Helvetica" w:hAnsi="Helvetica"/>
          <w:lang w:val="fr-FR"/>
        </w:rPr>
      </w:pPr>
    </w:p>
    <w:p w14:paraId="74940788" w14:textId="77777777" w:rsidR="00346584" w:rsidRPr="005738FC" w:rsidRDefault="00353E98" w:rsidP="0076060F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5738FC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6DF1D408" w14:textId="77777777" w:rsidR="00346584" w:rsidRPr="005738FC" w:rsidRDefault="00353E98" w:rsidP="00346584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5738FC">
        <w:rPr>
          <w:rFonts w:ascii="Helvetica" w:hAnsi="Helvetica"/>
          <w:lang w:val="fr-FR" w:bidi="en-US"/>
        </w:rPr>
        <w:t>Véronique Kanel, porte-parole</w:t>
      </w:r>
    </w:p>
    <w:p w14:paraId="716018D6" w14:textId="77777777" w:rsidR="00346584" w:rsidRPr="005738FC" w:rsidRDefault="00353E98" w:rsidP="00346584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5738FC">
        <w:rPr>
          <w:rFonts w:ascii="Helvetica" w:hAnsi="Helvetica"/>
          <w:lang w:val="fr-FR" w:bidi="en-US"/>
        </w:rPr>
        <w:t xml:space="preserve">Tél. 044 288 13 63, e-mail: </w:t>
      </w:r>
      <w:hyperlink r:id="rId24" w:history="1">
        <w:r w:rsidRPr="005738FC">
          <w:rPr>
            <w:rStyle w:val="Hyperlink"/>
            <w:rFonts w:ascii="Helvetica" w:hAnsi="Helvetica"/>
            <w:color w:val="auto"/>
            <w:lang w:val="fr-FR" w:bidi="en-US"/>
          </w:rPr>
          <w:t>veronique.kanel@switzerland.com</w:t>
        </w:r>
      </w:hyperlink>
    </w:p>
    <w:p w14:paraId="0EA5B32B" w14:textId="77777777" w:rsidR="00346584" w:rsidRPr="005738FC" w:rsidRDefault="00353E98" w:rsidP="00346584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5738FC">
        <w:rPr>
          <w:rFonts w:ascii="Helvetica" w:hAnsi="Helvetica"/>
          <w:lang w:val="fr-FR" w:bidi="en-US"/>
        </w:rPr>
        <w:t> </w:t>
      </w:r>
    </w:p>
    <w:p w14:paraId="05D741FB" w14:textId="77777777" w:rsidR="00346584" w:rsidRPr="005738FC" w:rsidRDefault="00353E98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/>
        </w:rPr>
      </w:pPr>
      <w:r w:rsidRPr="005738FC">
        <w:rPr>
          <w:rFonts w:ascii="Helvetica" w:hAnsi="Helvetica"/>
          <w:lang w:val="fr-FR" w:bidi="en-US"/>
        </w:rPr>
        <w:t xml:space="preserve">Communiqués de presse de Suisse Tourisme: </w:t>
      </w:r>
      <w:hyperlink r:id="rId25" w:history="1">
        <w:r w:rsidRPr="005738FC">
          <w:rPr>
            <w:rStyle w:val="Hyperlink"/>
            <w:rFonts w:ascii="Helvetica" w:hAnsi="Helvetica"/>
            <w:bCs/>
            <w:color w:val="auto"/>
            <w:lang w:val="fr-FR" w:bidi="en-US"/>
          </w:rPr>
          <w:t>www.MySwitzerland.com/medias</w:t>
        </w:r>
      </w:hyperlink>
      <w:r w:rsidRPr="005738FC">
        <w:rPr>
          <w:rFonts w:ascii="Helvetica" w:hAnsi="Helvetica"/>
          <w:lang w:val="fr-FR" w:bidi="en-US"/>
        </w:rPr>
        <w:t> </w:t>
      </w:r>
    </w:p>
    <w:p w14:paraId="2E0AE6FE" w14:textId="77777777" w:rsidR="00346584" w:rsidRPr="005738FC" w:rsidRDefault="00346584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lang w:val="fr-FR"/>
        </w:rPr>
      </w:pPr>
    </w:p>
    <w:sectPr w:rsidR="00346584" w:rsidRPr="005738FC" w:rsidSect="00346584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2D3F0" w14:textId="77777777" w:rsidR="0053439B" w:rsidRDefault="0053439B" w:rsidP="004F61D5">
      <w:r>
        <w:separator/>
      </w:r>
    </w:p>
  </w:endnote>
  <w:endnote w:type="continuationSeparator" w:id="0">
    <w:p w14:paraId="29C688E5" w14:textId="77777777" w:rsidR="0053439B" w:rsidRDefault="0053439B" w:rsidP="004F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1C0E9" w14:textId="77777777" w:rsidR="0053439B" w:rsidRDefault="0053439B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B195" w14:textId="77777777" w:rsidR="0053439B" w:rsidRPr="00E30538" w:rsidRDefault="0053439B" w:rsidP="00346584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72C165D6" w14:textId="77777777" w:rsidR="0053439B" w:rsidRPr="00E30538" w:rsidRDefault="0053439B" w:rsidP="00346584">
    <w:pPr>
      <w:pStyle w:val="Footer"/>
      <w:ind w:left="1134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C6993" w14:textId="77777777" w:rsidR="0053439B" w:rsidRDefault="0053439B" w:rsidP="004F61D5">
      <w:r>
        <w:separator/>
      </w:r>
    </w:p>
  </w:footnote>
  <w:footnote w:type="continuationSeparator" w:id="0">
    <w:p w14:paraId="6ED305DA" w14:textId="77777777" w:rsidR="0053439B" w:rsidRDefault="0053439B" w:rsidP="004F6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B509F" w14:textId="77777777" w:rsidR="0053439B" w:rsidRDefault="0053439B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7A00C46A" w14:textId="77777777" w:rsidR="0053439B" w:rsidRDefault="0053439B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07E5" w14:textId="77777777" w:rsidR="0053439B" w:rsidRDefault="0053439B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145E0945" wp14:editId="769648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56"/>
    <w:multiLevelType w:val="hybridMultilevel"/>
    <w:tmpl w:val="D200081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2841CD"/>
    <w:multiLevelType w:val="hybridMultilevel"/>
    <w:tmpl w:val="6F80F3A8"/>
    <w:lvl w:ilvl="0" w:tplc="4F921150">
      <w:start w:val="1"/>
      <w:numFmt w:val="bullet"/>
      <w:lvlText w:val="—"/>
      <w:lvlJc w:val="left"/>
      <w:pPr>
        <w:ind w:left="720" w:hanging="360"/>
      </w:pPr>
      <w:rPr>
        <w:rFonts w:ascii="Helvetica" w:hAnsi="Helvetica" w:cs="Times New Roman" w:hint="default"/>
      </w:rPr>
    </w:lvl>
    <w:lvl w:ilvl="1" w:tplc="4F921150">
      <w:start w:val="1"/>
      <w:numFmt w:val="bullet"/>
      <w:lvlText w:val="—"/>
      <w:lvlJc w:val="left"/>
      <w:pPr>
        <w:ind w:left="1440" w:hanging="360"/>
      </w:pPr>
      <w:rPr>
        <w:rFonts w:ascii="Helvetica" w:hAnsi="Helvetic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367D9"/>
    <w:multiLevelType w:val="hybridMultilevel"/>
    <w:tmpl w:val="9CE8E352"/>
    <w:lvl w:ilvl="0" w:tplc="E46E0D72">
      <w:start w:val="1"/>
      <w:numFmt w:val="bullet"/>
      <w:lvlText w:val="—"/>
      <w:lvlJc w:val="left"/>
      <w:pPr>
        <w:ind w:left="360" w:hanging="360"/>
      </w:pPr>
      <w:rPr>
        <w:rFonts w:ascii="Helvetica" w:hAnsi="Helvetic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98"/>
    <w:rsid w:val="000104DA"/>
    <w:rsid w:val="000160B0"/>
    <w:rsid w:val="0002564C"/>
    <w:rsid w:val="000710F5"/>
    <w:rsid w:val="000A19E2"/>
    <w:rsid w:val="000C5076"/>
    <w:rsid w:val="000F5946"/>
    <w:rsid w:val="0018041D"/>
    <w:rsid w:val="001B027D"/>
    <w:rsid w:val="0027360C"/>
    <w:rsid w:val="002739EA"/>
    <w:rsid w:val="00280800"/>
    <w:rsid w:val="002A7B75"/>
    <w:rsid w:val="002E0BFE"/>
    <w:rsid w:val="002E6001"/>
    <w:rsid w:val="003420D6"/>
    <w:rsid w:val="00344D85"/>
    <w:rsid w:val="00346584"/>
    <w:rsid w:val="00353E98"/>
    <w:rsid w:val="003E2574"/>
    <w:rsid w:val="00407860"/>
    <w:rsid w:val="00457D56"/>
    <w:rsid w:val="00494CBB"/>
    <w:rsid w:val="004D0801"/>
    <w:rsid w:val="004F61D5"/>
    <w:rsid w:val="0053309A"/>
    <w:rsid w:val="0053439B"/>
    <w:rsid w:val="005738FC"/>
    <w:rsid w:val="005953C3"/>
    <w:rsid w:val="005C33D4"/>
    <w:rsid w:val="005C38C5"/>
    <w:rsid w:val="006431AF"/>
    <w:rsid w:val="00682FB0"/>
    <w:rsid w:val="006A3FD0"/>
    <w:rsid w:val="006D3824"/>
    <w:rsid w:val="006D5841"/>
    <w:rsid w:val="00715E86"/>
    <w:rsid w:val="0076060F"/>
    <w:rsid w:val="008137FB"/>
    <w:rsid w:val="008417BC"/>
    <w:rsid w:val="00841E2C"/>
    <w:rsid w:val="0087182E"/>
    <w:rsid w:val="00893B60"/>
    <w:rsid w:val="00897662"/>
    <w:rsid w:val="008E2CCF"/>
    <w:rsid w:val="00937F9C"/>
    <w:rsid w:val="009673EE"/>
    <w:rsid w:val="00A456D3"/>
    <w:rsid w:val="00A82E1A"/>
    <w:rsid w:val="00AD1300"/>
    <w:rsid w:val="00B00D64"/>
    <w:rsid w:val="00B26913"/>
    <w:rsid w:val="00CA57CD"/>
    <w:rsid w:val="00CB35B4"/>
    <w:rsid w:val="00D12A32"/>
    <w:rsid w:val="00D44BBB"/>
    <w:rsid w:val="00D777CE"/>
    <w:rsid w:val="00DB3EEF"/>
    <w:rsid w:val="00DC461E"/>
    <w:rsid w:val="00DD30CF"/>
    <w:rsid w:val="00DF067F"/>
    <w:rsid w:val="00E423BC"/>
    <w:rsid w:val="00ED1F73"/>
    <w:rsid w:val="00EF0E0E"/>
    <w:rsid w:val="00F07278"/>
    <w:rsid w:val="00F30FE7"/>
    <w:rsid w:val="00F52CA3"/>
    <w:rsid w:val="00F73712"/>
    <w:rsid w:val="00F8761A"/>
    <w:rsid w:val="00FA2973"/>
    <w:rsid w:val="00FB58C2"/>
    <w:rsid w:val="00FB5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B32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4F61D5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4F61D5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61D5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4F61D5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4F61D5"/>
    <w:rPr>
      <w:color w:val="0000FF"/>
      <w:u w:val="single"/>
    </w:rPr>
  </w:style>
  <w:style w:type="character" w:styleId="FollowedHyperlink">
    <w:name w:val="FollowedHyperlink"/>
    <w:basedOn w:val="DefaultParagraphFont"/>
    <w:rsid w:val="004F61D5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76060F"/>
    <w:rPr>
      <w:rFonts w:ascii="Geneva" w:hAnsi="Geneva"/>
      <w:lang w:val="de-CH"/>
    </w:rPr>
  </w:style>
  <w:style w:type="paragraph" w:styleId="ListParagraph">
    <w:name w:val="List Paragraph"/>
    <w:basedOn w:val="Normal"/>
    <w:qFormat/>
    <w:rsid w:val="0076060F"/>
    <w:pPr>
      <w:ind w:left="720"/>
      <w:contextualSpacing/>
    </w:pPr>
  </w:style>
  <w:style w:type="table" w:customStyle="1" w:styleId="Tabellengitternetz">
    <w:name w:val="Tabellengitternetz"/>
    <w:basedOn w:val="TableNormal"/>
    <w:rsid w:val="0076060F"/>
    <w:pPr>
      <w:spacing w:line="254" w:lineRule="atLeast"/>
    </w:pPr>
    <w:rPr>
      <w:rFonts w:ascii="Arial" w:eastAsia="PMingLiU" w:hAnsi="Arial" w:cs="Arial"/>
      <w:sz w:val="24"/>
      <w:szCs w:val="24"/>
      <w:lang w:val="de-DE" w:eastAsia="de-DE"/>
    </w:rPr>
    <w:tblPr>
      <w:tblStyleRowBandSize w:val="1"/>
      <w:tblInd w:w="0" w:type="dxa"/>
      <w:tblCellMar>
        <w:top w:w="0" w:type="dxa"/>
        <w:left w:w="57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i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FC3A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ACBC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EAE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4F61D5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4F61D5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61D5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4F61D5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4F61D5"/>
    <w:rPr>
      <w:color w:val="0000FF"/>
      <w:u w:val="single"/>
    </w:rPr>
  </w:style>
  <w:style w:type="character" w:styleId="FollowedHyperlink">
    <w:name w:val="FollowedHyperlink"/>
    <w:basedOn w:val="DefaultParagraphFont"/>
    <w:rsid w:val="004F61D5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76060F"/>
    <w:rPr>
      <w:rFonts w:ascii="Geneva" w:hAnsi="Geneva"/>
      <w:lang w:val="de-CH"/>
    </w:rPr>
  </w:style>
  <w:style w:type="paragraph" w:styleId="ListParagraph">
    <w:name w:val="List Paragraph"/>
    <w:basedOn w:val="Normal"/>
    <w:qFormat/>
    <w:rsid w:val="0076060F"/>
    <w:pPr>
      <w:ind w:left="720"/>
      <w:contextualSpacing/>
    </w:pPr>
  </w:style>
  <w:style w:type="table" w:customStyle="1" w:styleId="Tabellengitternetz">
    <w:name w:val="Tabellengitternetz"/>
    <w:basedOn w:val="TableNormal"/>
    <w:rsid w:val="0076060F"/>
    <w:pPr>
      <w:spacing w:line="254" w:lineRule="atLeast"/>
    </w:pPr>
    <w:rPr>
      <w:rFonts w:ascii="Arial" w:eastAsia="PMingLiU" w:hAnsi="Arial" w:cs="Arial"/>
      <w:sz w:val="24"/>
      <w:szCs w:val="24"/>
      <w:lang w:val="de-DE" w:eastAsia="de-DE"/>
    </w:rPr>
    <w:tblPr>
      <w:tblStyleRowBandSize w:val="1"/>
      <w:tblInd w:w="0" w:type="dxa"/>
      <w:tblCellMar>
        <w:top w:w="0" w:type="dxa"/>
        <w:left w:w="57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i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FC3A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ACBC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EAE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1" Type="http://schemas.openxmlformats.org/officeDocument/2006/relationships/theme" Target="theme/theme1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4" Type="http://schemas.openxmlformats.org/officeDocument/2006/relationships/hyperlink" Target="mailto:veronique.kanel@switzerland.com" TargetMode="External"/><Relationship Id="rId25" Type="http://schemas.openxmlformats.org/officeDocument/2006/relationships/hyperlink" Target="http://www.MySwitzerland.com/medias" TargetMode="External"/><Relationship Id="rId8" Type="http://schemas.openxmlformats.org/officeDocument/2006/relationships/hyperlink" Target="http://www.myswitzerland.com/blue" TargetMode="External"/><Relationship Id="rId13" Type="http://schemas.openxmlformats.org/officeDocument/2006/relationships/hyperlink" Target="http://www.dasblauewunder.ch" TargetMode="External"/><Relationship Id="rId10" Type="http://schemas.openxmlformats.org/officeDocument/2006/relationships/hyperlink" Target="http://www.MySwitzerland.com/rivershow" TargetMode="External"/><Relationship Id="rId12" Type="http://schemas.openxmlformats.org/officeDocument/2006/relationships/hyperlink" Target="http://www.mySwitzerland.com/blue" TargetMode="External"/><Relationship Id="rId17" Type="http://schemas.openxmlformats.org/officeDocument/2006/relationships/hyperlink" Target="http://www.MySwitzerland.com/auborddeleau" TargetMode="External"/><Relationship Id="rId9" Type="http://schemas.openxmlformats.org/officeDocument/2006/relationships/hyperlink" Target="http://www.MySwitzerland.com/ete" TargetMode="External"/><Relationship Id="rId18" Type="http://schemas.openxmlformats.org/officeDocument/2006/relationships/hyperlink" Target="http://www.MySwitzerland.com/bienetre" TargetMode="External"/><Relationship Id="rId3" Type="http://schemas.microsoft.com/office/2007/relationships/stylesWithEffects" Target="stylesWithEffects.xml"/><Relationship Id="rId27" Type="http://schemas.openxmlformats.org/officeDocument/2006/relationships/footer" Target="footer1.xml"/><Relationship Id="rId14" Type="http://schemas.openxmlformats.org/officeDocument/2006/relationships/hyperlink" Target="http://www.myswitzerland.com" TargetMode="External"/><Relationship Id="rId23" Type="http://schemas.openxmlformats.org/officeDocument/2006/relationships/hyperlink" Target="http://www.MySwitzerland.com/mobile" TargetMode="External"/><Relationship Id="rId4" Type="http://schemas.openxmlformats.org/officeDocument/2006/relationships/settings" Target="settings.xml"/><Relationship Id="rId28" Type="http://schemas.openxmlformats.org/officeDocument/2006/relationships/header" Target="header2.xml"/><Relationship Id="rId26" Type="http://schemas.openxmlformats.org/officeDocument/2006/relationships/header" Target="header1.xml"/><Relationship Id="rId30" Type="http://schemas.openxmlformats.org/officeDocument/2006/relationships/fontTable" Target="fontTable.xml"/><Relationship Id="rId11" Type="http://schemas.openxmlformats.org/officeDocument/2006/relationships/hyperlink" Target="mailto:martina.walsoe@switzerland.com" TargetMode="External"/><Relationship Id="rId29" Type="http://schemas.openxmlformats.org/officeDocument/2006/relationships/footer" Target="footer2.xml"/><Relationship Id="rId6" Type="http://schemas.openxmlformats.org/officeDocument/2006/relationships/footnotes" Target="footnotes.xml"/><Relationship Id="rId16" Type="http://schemas.openxmlformats.org/officeDocument/2006/relationships/hyperlink" Target="http://www.mySwitzerland.com/e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Switzerland.com/ete" TargetMode="External"/><Relationship Id="rId19" Type="http://schemas.openxmlformats.org/officeDocument/2006/relationships/hyperlink" Target="http://www.MySwitzerland.com/avantageux" TargetMode="External"/><Relationship Id="rId20" Type="http://schemas.openxmlformats.org/officeDocument/2006/relationships/hyperlink" Target="http://www.MySwitzerland.com/documentation" TargetMode="External"/><Relationship Id="rId22" Type="http://schemas.openxmlformats.org/officeDocument/2006/relationships/hyperlink" Target="http://www.MySwitzerland.com/ipad" TargetMode="External"/><Relationship Id="rId21" Type="http://schemas.openxmlformats.org/officeDocument/2006/relationships/hyperlink" Target="http://www.MySwitzerland.com/top50" TargetMode="Externa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1289</Words>
  <Characters>7353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>*</Company>
  <LinksUpToDate>false</LinksUpToDate>
  <CharactersWithSpaces>8625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Macintosh</dc:creator>
  <cp:lastModifiedBy>Schweiz Tourismus</cp:lastModifiedBy>
  <cp:revision>14</cp:revision>
  <cp:lastPrinted>2012-04-12T10:05:00Z</cp:lastPrinted>
  <dcterms:created xsi:type="dcterms:W3CDTF">2012-04-11T09:32:00Z</dcterms:created>
  <dcterms:modified xsi:type="dcterms:W3CDTF">2012-04-13T07:11:00Z</dcterms:modified>
</cp:coreProperties>
</file>