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00B5" w14:textId="77777777" w:rsidR="00620708" w:rsidRDefault="00620708" w:rsidP="00650967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Communiqué de presse</w:t>
      </w:r>
    </w:p>
    <w:p w14:paraId="3BE9FBB1" w14:textId="77777777" w:rsidR="00620708" w:rsidRDefault="00620708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righ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Zürich, le </w:t>
      </w:r>
      <w:r w:rsidR="00D00E41">
        <w:rPr>
          <w:rFonts w:ascii="Helvetica" w:hAnsi="Helvetica"/>
          <w:lang w:val="fr-FR"/>
        </w:rPr>
        <w:t>11</w:t>
      </w:r>
      <w:r>
        <w:rPr>
          <w:rFonts w:ascii="Helvetica" w:hAnsi="Helvetica"/>
          <w:lang w:val="fr-FR"/>
        </w:rPr>
        <w:t xml:space="preserve"> juillet </w:t>
      </w:r>
      <w:r w:rsidR="00D00E41">
        <w:rPr>
          <w:rFonts w:ascii="Helvetica" w:hAnsi="Helvetica"/>
          <w:lang w:val="fr-FR"/>
        </w:rPr>
        <w:t>2011</w:t>
      </w:r>
    </w:p>
    <w:p w14:paraId="106DD2F4" w14:textId="77777777" w:rsidR="003D47EB" w:rsidRDefault="003D47EB" w:rsidP="003D47EB">
      <w:pPr>
        <w:pStyle w:val="Footer"/>
        <w:tabs>
          <w:tab w:val="clear" w:pos="4252"/>
          <w:tab w:val="clear" w:pos="8504"/>
        </w:tabs>
        <w:spacing w:line="280" w:lineRule="exact"/>
        <w:ind w:right="832"/>
        <w:jc w:val="both"/>
        <w:rPr>
          <w:rFonts w:ascii="Helvetica" w:hAnsi="Helvetica"/>
          <w:lang w:val="fr-FR"/>
        </w:rPr>
      </w:pPr>
    </w:p>
    <w:p w14:paraId="50C2F81B" w14:textId="77777777" w:rsidR="004A3A9F" w:rsidRDefault="00D00F2A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 w:rsidRPr="00D00F2A">
        <w:rPr>
          <w:rFonts w:ascii="Helvetica" w:hAnsi="Helvetica"/>
          <w:b/>
          <w:lang w:val="fr-FR"/>
        </w:rPr>
        <w:t>Congrès d’associations: l</w:t>
      </w:r>
      <w:r w:rsidR="004A3A9F" w:rsidRPr="00D00F2A">
        <w:rPr>
          <w:rFonts w:ascii="Helvetica" w:hAnsi="Helvetica"/>
          <w:b/>
          <w:lang w:val="fr-FR"/>
        </w:rPr>
        <w:t xml:space="preserve">a Suisse </w:t>
      </w:r>
      <w:r w:rsidRPr="00D00F2A">
        <w:rPr>
          <w:rFonts w:ascii="Helvetica" w:hAnsi="Helvetica"/>
          <w:b/>
          <w:lang w:val="fr-FR"/>
        </w:rPr>
        <w:t xml:space="preserve">dans le top 10. </w:t>
      </w:r>
    </w:p>
    <w:p w14:paraId="69171BF5" w14:textId="77777777" w:rsidR="00814C37" w:rsidRDefault="00814C37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</w:p>
    <w:p w14:paraId="289AC462" w14:textId="053BB786" w:rsidR="00814C37" w:rsidRDefault="00814C37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Les statistiques 2010 récemment publiées par l’ICCA (International </w:t>
      </w:r>
      <w:proofErr w:type="spellStart"/>
      <w:r>
        <w:rPr>
          <w:rFonts w:ascii="Helvetica" w:hAnsi="Helvetica"/>
          <w:b/>
          <w:lang w:val="fr-FR"/>
        </w:rPr>
        <w:t>Congress</w:t>
      </w:r>
      <w:proofErr w:type="spellEnd"/>
      <w:r>
        <w:rPr>
          <w:rFonts w:ascii="Helvetica" w:hAnsi="Helvetica"/>
          <w:b/>
          <w:lang w:val="fr-FR"/>
        </w:rPr>
        <w:t xml:space="preserve"> and Convention Association) montrent que la Suisse se place dans le top 10 </w:t>
      </w:r>
      <w:r w:rsidR="008615F6">
        <w:rPr>
          <w:rFonts w:ascii="Helvetica" w:hAnsi="Helvetica"/>
          <w:b/>
          <w:lang w:val="fr-FR"/>
        </w:rPr>
        <w:t>du</w:t>
      </w:r>
      <w:r>
        <w:rPr>
          <w:rFonts w:ascii="Helvetica" w:hAnsi="Helvetica"/>
          <w:b/>
          <w:lang w:val="fr-FR"/>
        </w:rPr>
        <w:t xml:space="preserve"> classement mondial des pays organisateurs de congrès d’association</w:t>
      </w:r>
      <w:r w:rsidR="004F0171">
        <w:rPr>
          <w:rFonts w:ascii="Helvetica" w:hAnsi="Helvetica"/>
          <w:b/>
          <w:lang w:val="fr-FR"/>
        </w:rPr>
        <w:t>s</w:t>
      </w:r>
      <w:r>
        <w:rPr>
          <w:rFonts w:ascii="Helvetica" w:hAnsi="Helvetica"/>
          <w:b/>
          <w:lang w:val="fr-FR"/>
        </w:rPr>
        <w:t xml:space="preserve">. </w:t>
      </w:r>
      <w:r w:rsidR="00123EE0">
        <w:rPr>
          <w:rFonts w:ascii="Helvetica" w:hAnsi="Helvetica"/>
          <w:b/>
          <w:lang w:val="fr-FR"/>
        </w:rPr>
        <w:t xml:space="preserve">En comparaison du classement </w:t>
      </w:r>
      <w:r w:rsidR="008615F6">
        <w:rPr>
          <w:rFonts w:ascii="Helvetica" w:hAnsi="Helvetica"/>
          <w:b/>
          <w:lang w:val="fr-FR"/>
        </w:rPr>
        <w:t xml:space="preserve">mondial </w:t>
      </w:r>
      <w:r w:rsidR="00123EE0">
        <w:rPr>
          <w:rFonts w:ascii="Helvetica" w:hAnsi="Helvetica"/>
          <w:b/>
          <w:lang w:val="fr-FR"/>
        </w:rPr>
        <w:t>de l’ICCA en 2009, elle a progressé de la 12</w:t>
      </w:r>
      <w:r w:rsidR="00123EE0" w:rsidRPr="00123EE0">
        <w:rPr>
          <w:rFonts w:ascii="Helvetica" w:hAnsi="Helvetica"/>
          <w:b/>
          <w:vertAlign w:val="superscript"/>
          <w:lang w:val="fr-FR"/>
        </w:rPr>
        <w:t>e</w:t>
      </w:r>
      <w:r w:rsidR="00123EE0">
        <w:rPr>
          <w:rFonts w:ascii="Helvetica" w:hAnsi="Helvetica"/>
          <w:b/>
          <w:lang w:val="fr-FR"/>
        </w:rPr>
        <w:t xml:space="preserve"> à la 10</w:t>
      </w:r>
      <w:r w:rsidR="00123EE0" w:rsidRPr="00123EE0">
        <w:rPr>
          <w:rFonts w:ascii="Helvetica" w:hAnsi="Helvetica"/>
          <w:b/>
          <w:vertAlign w:val="superscript"/>
          <w:lang w:val="fr-FR"/>
        </w:rPr>
        <w:t>e</w:t>
      </w:r>
      <w:r w:rsidR="00123EE0">
        <w:rPr>
          <w:rFonts w:ascii="Helvetica" w:hAnsi="Helvetica"/>
          <w:b/>
          <w:lang w:val="fr-FR"/>
        </w:rPr>
        <w:t xml:space="preserve"> place.</w:t>
      </w:r>
      <w:r w:rsidR="004177A4">
        <w:rPr>
          <w:rFonts w:ascii="Helvetica" w:hAnsi="Helvetica"/>
          <w:b/>
          <w:lang w:val="fr-FR"/>
        </w:rPr>
        <w:t xml:space="preserve"> Au niveau européen, la Suisse occupe le 6</w:t>
      </w:r>
      <w:r w:rsidR="004177A4" w:rsidRPr="00814C37">
        <w:rPr>
          <w:rFonts w:ascii="Helvetica" w:hAnsi="Helvetica"/>
          <w:b/>
          <w:vertAlign w:val="superscript"/>
          <w:lang w:val="fr-FR"/>
        </w:rPr>
        <w:t>e</w:t>
      </w:r>
      <w:r w:rsidR="004177A4">
        <w:rPr>
          <w:rFonts w:ascii="Helvetica" w:hAnsi="Helvetica"/>
          <w:b/>
          <w:lang w:val="fr-FR"/>
        </w:rPr>
        <w:t xml:space="preserve"> rang.</w:t>
      </w:r>
    </w:p>
    <w:p w14:paraId="084F2672" w14:textId="77777777" w:rsidR="00123EE0" w:rsidRDefault="00123EE0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</w:p>
    <w:p w14:paraId="76AD9A52" w14:textId="3280E261" w:rsidR="008615F6" w:rsidRDefault="005C7E63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lang w:val="fr-FR"/>
        </w:rPr>
      </w:pPr>
      <w:r w:rsidRPr="005C7E63">
        <w:rPr>
          <w:rFonts w:ascii="Helvetica" w:hAnsi="Helvetica"/>
          <w:lang w:val="fr-FR"/>
        </w:rPr>
        <w:t>Avec 244</w:t>
      </w:r>
      <w:r>
        <w:rPr>
          <w:rFonts w:ascii="Helvetica" w:hAnsi="Helvetica"/>
          <w:lang w:val="fr-FR"/>
        </w:rPr>
        <w:t xml:space="preserve"> congrès d’associations organisés en 2010, la Suisse se classe à nouveau dans le top 10 </w:t>
      </w:r>
      <w:r w:rsidR="00ED4355">
        <w:rPr>
          <w:rFonts w:ascii="Helvetica" w:hAnsi="Helvetica"/>
          <w:lang w:val="fr-FR"/>
        </w:rPr>
        <w:t>mondial des pays organisateurs de ce type de congrès. «Ces chiffres sont réjouissants, car ils montr</w:t>
      </w:r>
      <w:r w:rsidR="004177A4">
        <w:rPr>
          <w:rFonts w:ascii="Helvetica" w:hAnsi="Helvetica"/>
          <w:lang w:val="fr-FR"/>
        </w:rPr>
        <w:t xml:space="preserve">ent que la Suisse gagne </w:t>
      </w:r>
      <w:r w:rsidR="00ED4355">
        <w:rPr>
          <w:rFonts w:ascii="Helvetica" w:hAnsi="Helvetica"/>
          <w:lang w:val="fr-FR"/>
        </w:rPr>
        <w:t xml:space="preserve">en attractivité dans ce </w:t>
      </w:r>
      <w:r w:rsidR="00D54E19">
        <w:rPr>
          <w:rFonts w:ascii="Helvetica" w:hAnsi="Helvetica"/>
          <w:lang w:val="fr-FR"/>
        </w:rPr>
        <w:t>domaine</w:t>
      </w:r>
      <w:r w:rsidR="00ED4355">
        <w:rPr>
          <w:rFonts w:ascii="Helvetica" w:hAnsi="Helvetica"/>
          <w:lang w:val="fr-FR"/>
        </w:rPr>
        <w:t>»</w:t>
      </w:r>
      <w:r w:rsidR="0007699E">
        <w:rPr>
          <w:rFonts w:ascii="Helvetica" w:hAnsi="Helvetica"/>
          <w:lang w:val="fr-FR"/>
        </w:rPr>
        <w:t>,</w:t>
      </w:r>
      <w:r w:rsidR="00ED4355">
        <w:rPr>
          <w:rFonts w:ascii="Helvetica" w:hAnsi="Helvetica"/>
          <w:lang w:val="fr-FR"/>
        </w:rPr>
        <w:t xml:space="preserve"> a déclaré Barbra Albrecht, Directrice du </w:t>
      </w:r>
      <w:proofErr w:type="spellStart"/>
      <w:r w:rsidR="00ED4355">
        <w:rPr>
          <w:rFonts w:ascii="Helvetica" w:hAnsi="Helvetica"/>
          <w:lang w:val="fr-FR"/>
        </w:rPr>
        <w:t>Switzerland</w:t>
      </w:r>
      <w:proofErr w:type="spellEnd"/>
      <w:r w:rsidR="00ED4355">
        <w:rPr>
          <w:rFonts w:ascii="Helvetica" w:hAnsi="Helvetica"/>
          <w:lang w:val="fr-FR"/>
        </w:rPr>
        <w:t xml:space="preserve"> C</w:t>
      </w:r>
      <w:r w:rsidR="003D47EB">
        <w:rPr>
          <w:rFonts w:ascii="Helvetica" w:hAnsi="Helvetica"/>
          <w:lang w:val="fr-FR"/>
        </w:rPr>
        <w:t xml:space="preserve">onvention and </w:t>
      </w:r>
      <w:proofErr w:type="spellStart"/>
      <w:r w:rsidR="003D47EB">
        <w:rPr>
          <w:rFonts w:ascii="Helvetica" w:hAnsi="Helvetica"/>
          <w:lang w:val="fr-FR"/>
        </w:rPr>
        <w:t>Incentive</w:t>
      </w:r>
      <w:proofErr w:type="spellEnd"/>
      <w:r w:rsidR="003D47EB">
        <w:rPr>
          <w:rFonts w:ascii="Helvetica" w:hAnsi="Helvetica"/>
          <w:lang w:val="fr-FR"/>
        </w:rPr>
        <w:t xml:space="preserve"> Bureau </w:t>
      </w:r>
      <w:r w:rsidR="00ED4355">
        <w:rPr>
          <w:rFonts w:ascii="Helvetica" w:hAnsi="Helvetica"/>
          <w:lang w:val="fr-FR"/>
        </w:rPr>
        <w:t>(SCIB) chez Suisse Tourisme. «</w:t>
      </w:r>
      <w:r w:rsidR="004177A4">
        <w:rPr>
          <w:rFonts w:ascii="Helvetica" w:hAnsi="Helvetica"/>
          <w:lang w:val="fr-FR"/>
        </w:rPr>
        <w:t>E</w:t>
      </w:r>
      <w:r w:rsidR="00ED4355">
        <w:rPr>
          <w:rFonts w:ascii="Helvetica" w:hAnsi="Helvetica"/>
          <w:lang w:val="fr-FR"/>
        </w:rPr>
        <w:t xml:space="preserve">n particulier, l’augmentation </w:t>
      </w:r>
      <w:r w:rsidR="003D47EB">
        <w:rPr>
          <w:rFonts w:ascii="Helvetica" w:hAnsi="Helvetica"/>
          <w:lang w:val="fr-FR"/>
        </w:rPr>
        <w:t xml:space="preserve">de plus de 55% </w:t>
      </w:r>
      <w:r w:rsidR="00ED4355">
        <w:rPr>
          <w:rFonts w:ascii="Helvetica" w:hAnsi="Helvetica"/>
          <w:lang w:val="fr-FR"/>
        </w:rPr>
        <w:t>du nombre de participants à des congrès d’associations en Suisse en 2010 par rapport à 2009</w:t>
      </w:r>
      <w:r w:rsidR="003D47EB">
        <w:rPr>
          <w:rFonts w:ascii="Helvetica" w:hAnsi="Helvetica"/>
          <w:lang w:val="fr-FR"/>
        </w:rPr>
        <w:t xml:space="preserve">*, montrent que les efforts du SCIB pour attirer toujours plus de </w:t>
      </w:r>
      <w:r w:rsidR="00D54E19">
        <w:rPr>
          <w:rFonts w:ascii="Helvetica" w:hAnsi="Helvetica"/>
          <w:lang w:val="fr-FR"/>
        </w:rPr>
        <w:t xml:space="preserve">telles </w:t>
      </w:r>
      <w:r w:rsidR="003D47EB">
        <w:rPr>
          <w:rFonts w:ascii="Helvetica" w:hAnsi="Helvetica"/>
          <w:lang w:val="fr-FR"/>
        </w:rPr>
        <w:t>manifestations, portent leurs fruits»</w:t>
      </w:r>
      <w:r w:rsidR="00672F6D">
        <w:rPr>
          <w:rFonts w:ascii="Helvetica" w:hAnsi="Helvetica"/>
          <w:lang w:val="fr-FR"/>
        </w:rPr>
        <w:t>,</w:t>
      </w:r>
      <w:r w:rsidR="003D47EB">
        <w:rPr>
          <w:rFonts w:ascii="Helvetica" w:hAnsi="Helvetica"/>
          <w:lang w:val="fr-FR"/>
        </w:rPr>
        <w:t xml:space="preserve"> a-t-elle ajouté.</w:t>
      </w:r>
    </w:p>
    <w:p w14:paraId="0989445B" w14:textId="3C9E6338" w:rsidR="0007699E" w:rsidRPr="0007699E" w:rsidRDefault="0007699E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i/>
          <w:sz w:val="18"/>
          <w:szCs w:val="18"/>
          <w:lang w:val="fr-FR"/>
        </w:rPr>
      </w:pPr>
      <w:r w:rsidRPr="0007699E">
        <w:rPr>
          <w:rFonts w:ascii="Helvetica" w:hAnsi="Helvetica"/>
          <w:i/>
          <w:sz w:val="18"/>
          <w:szCs w:val="18"/>
          <w:lang w:val="fr-FR"/>
        </w:rPr>
        <w:t>* (2009: 59'445 participants / 2010: 93'674)</w:t>
      </w:r>
    </w:p>
    <w:p w14:paraId="4077AB3D" w14:textId="77777777" w:rsidR="004177A4" w:rsidRDefault="004177A4" w:rsidP="00620708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lang w:val="fr-FR"/>
        </w:rPr>
      </w:pPr>
    </w:p>
    <w:p w14:paraId="43AFE6A0" w14:textId="4475547B" w:rsidR="004177A4" w:rsidRDefault="004177A4" w:rsidP="004177A4">
      <w:pPr>
        <w:pStyle w:val="Footer"/>
        <w:tabs>
          <w:tab w:val="clear" w:pos="4252"/>
          <w:tab w:val="clear" w:pos="8504"/>
        </w:tabs>
        <w:spacing w:line="280" w:lineRule="exact"/>
        <w:ind w:left="851" w:right="833"/>
        <w:jc w:val="both"/>
        <w:rPr>
          <w:rFonts w:ascii="Helvetica" w:hAnsi="Helvetica"/>
          <w:lang w:val="fr-FR"/>
        </w:rPr>
      </w:pPr>
      <w:r w:rsidRPr="004177A4">
        <w:rPr>
          <w:rFonts w:ascii="Helvetica" w:hAnsi="Helvetica"/>
          <w:lang w:val="fr-FR"/>
        </w:rPr>
        <w:t xml:space="preserve">L’ICCA (International </w:t>
      </w:r>
      <w:proofErr w:type="spellStart"/>
      <w:r w:rsidRPr="004177A4">
        <w:rPr>
          <w:rFonts w:ascii="Helvetica" w:hAnsi="Helvetica"/>
          <w:lang w:val="fr-FR"/>
        </w:rPr>
        <w:t>Congress</w:t>
      </w:r>
      <w:proofErr w:type="spellEnd"/>
      <w:r w:rsidRPr="004177A4">
        <w:rPr>
          <w:rFonts w:ascii="Helvetica" w:hAnsi="Helvetica"/>
          <w:lang w:val="fr-FR"/>
        </w:rPr>
        <w:t xml:space="preserve"> and Convention Association)</w:t>
      </w:r>
      <w:r w:rsidR="004F0171">
        <w:rPr>
          <w:rFonts w:ascii="Helvetica" w:hAnsi="Helvetica"/>
          <w:lang w:val="fr-FR"/>
        </w:rPr>
        <w:t>,</w:t>
      </w:r>
      <w:r w:rsidRPr="004177A4">
        <w:rPr>
          <w:rFonts w:ascii="Helvetica" w:hAnsi="Helvetica"/>
          <w:lang w:val="fr-FR"/>
        </w:rPr>
        <w:t xml:space="preserve"> qui compte 900 membres dans 86 pays, est une des plus importantes </w:t>
      </w:r>
      <w:r w:rsidR="00672F6D">
        <w:rPr>
          <w:rFonts w:ascii="Helvetica" w:hAnsi="Helvetica"/>
          <w:lang w:val="fr-FR"/>
        </w:rPr>
        <w:t>associations</w:t>
      </w:r>
      <w:r w:rsidRPr="004177A4">
        <w:rPr>
          <w:rFonts w:ascii="Helvetica" w:hAnsi="Helvetica"/>
          <w:lang w:val="fr-FR"/>
        </w:rPr>
        <w:t xml:space="preserve"> réunissant les professionnels de l’organisation de congrès au monde. Les statistiques établies par l’ICCA concernant les congrès d’associations sont basées sur les critères suivants: chaque événement recensé doit réunir au minimum 50 participants, êtr</w:t>
      </w:r>
      <w:r>
        <w:rPr>
          <w:rFonts w:ascii="Helvetica" w:hAnsi="Helvetica"/>
          <w:lang w:val="fr-FR"/>
        </w:rPr>
        <w:t>e organisé de manière régulière et</w:t>
      </w:r>
      <w:r w:rsidRPr="004177A4">
        <w:rPr>
          <w:rFonts w:ascii="Helvetica" w:hAnsi="Helvetica"/>
          <w:lang w:val="fr-FR"/>
        </w:rPr>
        <w:t xml:space="preserve"> se </w:t>
      </w:r>
      <w:r w:rsidR="004F0171">
        <w:rPr>
          <w:rFonts w:ascii="Helvetica" w:hAnsi="Helvetica"/>
          <w:lang w:val="fr-FR"/>
        </w:rPr>
        <w:t>dérouler</w:t>
      </w:r>
      <w:r w:rsidRPr="004177A4">
        <w:rPr>
          <w:rFonts w:ascii="Helvetica" w:hAnsi="Helvetica"/>
          <w:lang w:val="fr-FR"/>
        </w:rPr>
        <w:t xml:space="preserve"> </w:t>
      </w:r>
      <w:r w:rsidR="000D5669">
        <w:rPr>
          <w:rFonts w:ascii="Helvetica" w:hAnsi="Helvetica"/>
          <w:lang w:val="fr-FR"/>
        </w:rPr>
        <w:t xml:space="preserve">successivement </w:t>
      </w:r>
      <w:r w:rsidRPr="004177A4">
        <w:rPr>
          <w:rFonts w:ascii="Helvetica" w:hAnsi="Helvetica"/>
          <w:lang w:val="fr-FR"/>
        </w:rPr>
        <w:t>dans au moins trois pays différents.</w:t>
      </w:r>
    </w:p>
    <w:p w14:paraId="667AF9BE" w14:textId="7443E522" w:rsidR="00D00F2A" w:rsidRDefault="004177A4" w:rsidP="004177A4">
      <w:pPr>
        <w:pStyle w:val="Footer"/>
        <w:tabs>
          <w:tab w:val="clear" w:pos="4252"/>
          <w:tab w:val="clear" w:pos="8504"/>
        </w:tabs>
        <w:spacing w:line="280" w:lineRule="exact"/>
        <w:ind w:left="851" w:right="833"/>
        <w:jc w:val="both"/>
        <w:rPr>
          <w:rFonts w:ascii="Helvetica" w:hAnsi="Helvetica"/>
          <w:lang w:val="fr-FR"/>
        </w:rPr>
      </w:pPr>
      <w:r w:rsidRPr="004177A4">
        <w:rPr>
          <w:rFonts w:ascii="Helvetica" w:hAnsi="Helvetica"/>
          <w:lang w:val="fr-FR"/>
        </w:rPr>
        <w:t xml:space="preserve">Pour de plus amples informations: </w:t>
      </w:r>
      <w:hyperlink r:id="rId7" w:history="1">
        <w:r w:rsidRPr="004177A4">
          <w:rPr>
            <w:rStyle w:val="Hyperlink"/>
            <w:rFonts w:ascii="Helvetica" w:hAnsi="Helvetica"/>
            <w:color w:val="auto"/>
            <w:lang w:val="fr-FR"/>
          </w:rPr>
          <w:t>www.iccaworld.com</w:t>
        </w:r>
      </w:hyperlink>
    </w:p>
    <w:p w14:paraId="6BBA2E5A" w14:textId="77777777" w:rsidR="004177A4" w:rsidRDefault="004177A4" w:rsidP="004177A4">
      <w:pPr>
        <w:pStyle w:val="Footer"/>
        <w:tabs>
          <w:tab w:val="clear" w:pos="4252"/>
          <w:tab w:val="clear" w:pos="8504"/>
        </w:tabs>
        <w:spacing w:line="280" w:lineRule="exact"/>
        <w:ind w:left="851" w:right="833"/>
        <w:jc w:val="both"/>
        <w:rPr>
          <w:rFonts w:ascii="Helvetica" w:hAnsi="Helvetica"/>
          <w:lang w:val="fr-FR"/>
        </w:rPr>
      </w:pPr>
    </w:p>
    <w:p w14:paraId="34652417" w14:textId="7AC2E386" w:rsidR="004177A4" w:rsidRPr="00A428D3" w:rsidRDefault="004177A4" w:rsidP="007A5D74">
      <w:pPr>
        <w:pStyle w:val="BodyText"/>
        <w:spacing w:line="28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 xml:space="preserve">Le tourisme de congrès (MICE - Meetings, </w:t>
      </w:r>
      <w:proofErr w:type="spellStart"/>
      <w:r>
        <w:rPr>
          <w:sz w:val="20"/>
          <w:lang w:val="fr-FR"/>
        </w:rPr>
        <w:t>Incentives</w:t>
      </w:r>
      <w:proofErr w:type="spellEnd"/>
      <w:r>
        <w:rPr>
          <w:sz w:val="20"/>
          <w:lang w:val="fr-FR"/>
        </w:rPr>
        <w:t xml:space="preserve">, Conventions, Events) génère en Suisse un chiffre d’affaires annuel de 677 millions de francs et 1,9 million de nuitées (soit 5,4% des </w:t>
      </w:r>
      <w:r w:rsidRPr="00A428D3">
        <w:rPr>
          <w:sz w:val="20"/>
          <w:lang w:val="fr-FR"/>
        </w:rPr>
        <w:t>nuitées en hôtels enregistrées en 2010)</w:t>
      </w:r>
      <w:r w:rsidR="00B7080E">
        <w:rPr>
          <w:rStyle w:val="FootnoteReference"/>
          <w:sz w:val="20"/>
          <w:lang w:val="fr-FR"/>
        </w:rPr>
        <w:footnoteReference w:id="1"/>
      </w:r>
      <w:r w:rsidRPr="00A428D3">
        <w:rPr>
          <w:sz w:val="20"/>
          <w:lang w:val="fr-FR"/>
        </w:rPr>
        <w:t>.</w:t>
      </w:r>
    </w:p>
    <w:p w14:paraId="091B1DA7" w14:textId="77777777" w:rsidR="004F0171" w:rsidRPr="00A428D3" w:rsidRDefault="004F0171" w:rsidP="00270C73">
      <w:pPr>
        <w:pStyle w:val="Footer"/>
        <w:tabs>
          <w:tab w:val="clear" w:pos="4252"/>
          <w:tab w:val="clear" w:pos="8504"/>
        </w:tabs>
        <w:ind w:right="833"/>
        <w:jc w:val="both"/>
        <w:rPr>
          <w:rFonts w:ascii="Helvetica" w:hAnsi="Helvetica"/>
          <w:lang w:val="fr-FR"/>
        </w:rPr>
      </w:pPr>
    </w:p>
    <w:p w14:paraId="7C446928" w14:textId="77777777" w:rsidR="000103BB" w:rsidRDefault="000103BB" w:rsidP="00270C73">
      <w:pPr>
        <w:pStyle w:val="Footer"/>
        <w:tabs>
          <w:tab w:val="clear" w:pos="4252"/>
          <w:tab w:val="clear" w:pos="8504"/>
        </w:tabs>
        <w:ind w:right="833"/>
        <w:jc w:val="both"/>
        <w:rPr>
          <w:rFonts w:ascii="Helvetica" w:hAnsi="Helvetica"/>
          <w:lang w:val="fr-FR"/>
        </w:rPr>
      </w:pPr>
    </w:p>
    <w:p w14:paraId="16CBDCD8" w14:textId="793EE228" w:rsidR="00D00F2A" w:rsidRPr="004B49AB" w:rsidRDefault="00D00F2A" w:rsidP="00D00F2A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7</w:t>
      </w:r>
      <w:r w:rsidRPr="00D00E41">
        <w:rPr>
          <w:rFonts w:ascii="Helvetica" w:hAnsi="Helvetica"/>
          <w:b/>
          <w:vertAlign w:val="superscript"/>
          <w:lang w:val="fr-FR"/>
        </w:rPr>
        <w:t>e</w:t>
      </w:r>
      <w:r>
        <w:rPr>
          <w:rFonts w:ascii="Helvetica" w:hAnsi="Helvetica"/>
          <w:b/>
          <w:lang w:val="fr-FR"/>
        </w:rPr>
        <w:t xml:space="preserve"> </w:t>
      </w:r>
      <w:proofErr w:type="spellStart"/>
      <w:r>
        <w:rPr>
          <w:rFonts w:ascii="Helvetica" w:hAnsi="Helvetica"/>
          <w:b/>
          <w:lang w:val="fr-FR"/>
        </w:rPr>
        <w:t>Switzerland</w:t>
      </w:r>
      <w:proofErr w:type="spellEnd"/>
      <w:r>
        <w:rPr>
          <w:rFonts w:ascii="Helvetica" w:hAnsi="Helvetica"/>
          <w:b/>
          <w:lang w:val="fr-FR"/>
        </w:rPr>
        <w:t xml:space="preserve"> Meeting </w:t>
      </w:r>
      <w:proofErr w:type="spellStart"/>
      <w:r>
        <w:rPr>
          <w:rFonts w:ascii="Helvetica" w:hAnsi="Helvetica"/>
          <w:b/>
          <w:lang w:val="fr-FR"/>
        </w:rPr>
        <w:t>Trophy</w:t>
      </w:r>
      <w:proofErr w:type="spellEnd"/>
      <w:r>
        <w:rPr>
          <w:rFonts w:ascii="Helvetica" w:hAnsi="Helvetica"/>
          <w:b/>
          <w:lang w:val="fr-FR"/>
        </w:rPr>
        <w:t xml:space="preserve">: </w:t>
      </w:r>
      <w:r w:rsidRPr="004B49AB">
        <w:rPr>
          <w:rFonts w:ascii="Helvetica" w:hAnsi="Helvetica"/>
          <w:b/>
          <w:lang w:val="fr-FR"/>
        </w:rPr>
        <w:t xml:space="preserve">victoire de l’équipe de </w:t>
      </w:r>
      <w:r w:rsidR="004B49AB" w:rsidRPr="004B49AB">
        <w:rPr>
          <w:rFonts w:ascii="Helvetica" w:hAnsi="Helvetica"/>
          <w:b/>
          <w:lang w:val="fr-FR"/>
        </w:rPr>
        <w:t>France</w:t>
      </w:r>
      <w:r w:rsidRPr="004B49AB">
        <w:rPr>
          <w:rFonts w:ascii="Helvetica" w:hAnsi="Helvetica"/>
          <w:b/>
          <w:lang w:val="fr-FR"/>
        </w:rPr>
        <w:t>.</w:t>
      </w:r>
    </w:p>
    <w:p w14:paraId="25E416BF" w14:textId="77777777" w:rsidR="00D00F2A" w:rsidRPr="004B49AB" w:rsidRDefault="00D00F2A" w:rsidP="00270C73">
      <w:pPr>
        <w:pStyle w:val="Footer"/>
        <w:tabs>
          <w:tab w:val="clear" w:pos="4252"/>
          <w:tab w:val="clear" w:pos="8504"/>
        </w:tabs>
        <w:ind w:right="833"/>
        <w:jc w:val="both"/>
        <w:rPr>
          <w:rFonts w:ascii="Helvetica" w:hAnsi="Helvetica"/>
          <w:lang w:val="fr-FR"/>
        </w:rPr>
      </w:pPr>
    </w:p>
    <w:p w14:paraId="1C27F472" w14:textId="7C61FFA1" w:rsidR="006016FB" w:rsidRPr="00AF47A2" w:rsidRDefault="00620708" w:rsidP="004177A4">
      <w:pPr>
        <w:pStyle w:val="Footer"/>
        <w:tabs>
          <w:tab w:val="clear" w:pos="4252"/>
          <w:tab w:val="clear" w:pos="8504"/>
        </w:tabs>
        <w:spacing w:line="280" w:lineRule="exact"/>
        <w:ind w:left="851" w:right="832"/>
        <w:jc w:val="both"/>
        <w:rPr>
          <w:b/>
          <w:lang w:val="fr-FR"/>
        </w:rPr>
      </w:pPr>
      <w:r w:rsidRPr="004B49AB">
        <w:rPr>
          <w:rFonts w:ascii="Helvetica" w:hAnsi="Helvetica"/>
          <w:b/>
          <w:lang w:val="fr-FR"/>
        </w:rPr>
        <w:t>(</w:t>
      </w:r>
      <w:proofErr w:type="gramStart"/>
      <w:r w:rsidRPr="004B49AB">
        <w:rPr>
          <w:rFonts w:ascii="Helvetica" w:hAnsi="Helvetica"/>
          <w:b/>
          <w:lang w:val="fr-FR"/>
        </w:rPr>
        <w:t>st</w:t>
      </w:r>
      <w:proofErr w:type="gramEnd"/>
      <w:r w:rsidRPr="004B49AB">
        <w:rPr>
          <w:rFonts w:ascii="Helvetica" w:hAnsi="Helvetica"/>
          <w:b/>
          <w:lang w:val="fr-FR"/>
        </w:rPr>
        <w:t xml:space="preserve">) L’équipe </w:t>
      </w:r>
      <w:r w:rsidR="00D00F2A" w:rsidRPr="004B49AB">
        <w:rPr>
          <w:rFonts w:ascii="Helvetica" w:hAnsi="Helvetica"/>
          <w:b/>
          <w:lang w:val="fr-FR"/>
        </w:rPr>
        <w:t xml:space="preserve">de </w:t>
      </w:r>
      <w:r w:rsidR="004B49AB" w:rsidRPr="004B49AB">
        <w:rPr>
          <w:rFonts w:ascii="Helvetica" w:hAnsi="Helvetica"/>
          <w:b/>
          <w:lang w:val="fr-FR"/>
        </w:rPr>
        <w:t>France</w:t>
      </w:r>
      <w:r w:rsidR="00365071" w:rsidRPr="004B49AB">
        <w:rPr>
          <w:rFonts w:ascii="Helvetica" w:hAnsi="Helvetica"/>
          <w:b/>
          <w:lang w:val="fr-FR"/>
        </w:rPr>
        <w:t xml:space="preserve"> </w:t>
      </w:r>
      <w:r w:rsidRPr="004B49AB">
        <w:rPr>
          <w:rFonts w:ascii="Helvetica" w:hAnsi="Helvetica"/>
          <w:b/>
          <w:lang w:val="fr-FR"/>
        </w:rPr>
        <w:t>a remporté</w:t>
      </w:r>
      <w:r>
        <w:rPr>
          <w:rFonts w:ascii="Helvetica" w:hAnsi="Helvetica"/>
          <w:b/>
          <w:lang w:val="fr-FR"/>
        </w:rPr>
        <w:t xml:space="preserve"> la victoire du </w:t>
      </w:r>
      <w:r w:rsidR="00D00F2A">
        <w:rPr>
          <w:rFonts w:ascii="Helvetica" w:hAnsi="Helvetica"/>
          <w:b/>
          <w:lang w:val="fr-FR"/>
        </w:rPr>
        <w:t>7</w:t>
      </w:r>
      <w:r w:rsidR="00D00F2A" w:rsidRPr="00D00F2A">
        <w:rPr>
          <w:rFonts w:ascii="Helvetica" w:hAnsi="Helvetica"/>
          <w:b/>
          <w:vertAlign w:val="superscript"/>
          <w:lang w:val="fr-FR"/>
        </w:rPr>
        <w:t>e</w:t>
      </w:r>
      <w:r w:rsidR="00D00F2A">
        <w:rPr>
          <w:rFonts w:ascii="Helvetica" w:hAnsi="Helvetica"/>
          <w:b/>
          <w:lang w:val="fr-FR"/>
        </w:rPr>
        <w:t xml:space="preserve"> </w:t>
      </w:r>
      <w:proofErr w:type="spellStart"/>
      <w:r>
        <w:rPr>
          <w:rFonts w:ascii="Helvetica" w:hAnsi="Helvetica"/>
          <w:b/>
          <w:lang w:val="fr-FR"/>
        </w:rPr>
        <w:t>Switzerland</w:t>
      </w:r>
      <w:proofErr w:type="spellEnd"/>
      <w:r>
        <w:rPr>
          <w:rFonts w:ascii="Helvetica" w:hAnsi="Helvetica"/>
          <w:b/>
          <w:lang w:val="fr-FR"/>
        </w:rPr>
        <w:t xml:space="preserve"> Meeting </w:t>
      </w:r>
      <w:proofErr w:type="spellStart"/>
      <w:r>
        <w:rPr>
          <w:rFonts w:ascii="Helvetica" w:hAnsi="Helvetica"/>
          <w:b/>
          <w:lang w:val="fr-FR"/>
        </w:rPr>
        <w:t>Trophy</w:t>
      </w:r>
      <w:proofErr w:type="spellEnd"/>
      <w:r>
        <w:rPr>
          <w:rFonts w:ascii="Helvetica" w:hAnsi="Helvetica"/>
          <w:b/>
          <w:lang w:val="fr-FR"/>
        </w:rPr>
        <w:t xml:space="preserve"> organisé </w:t>
      </w:r>
      <w:r w:rsidR="00365071" w:rsidRPr="00365071">
        <w:rPr>
          <w:rFonts w:ascii="Helvetica" w:hAnsi="Helvetica"/>
          <w:b/>
          <w:lang w:val="fr-FR"/>
        </w:rPr>
        <w:t>le weekend dernier</w:t>
      </w:r>
      <w:r w:rsidR="00365071">
        <w:rPr>
          <w:rFonts w:ascii="Helvetica" w:hAnsi="Helvetica"/>
          <w:b/>
          <w:lang w:val="fr-FR"/>
        </w:rPr>
        <w:t xml:space="preserve"> </w:t>
      </w:r>
      <w:r>
        <w:rPr>
          <w:rFonts w:ascii="Helvetica" w:hAnsi="Helvetica"/>
          <w:b/>
          <w:lang w:val="fr-FR"/>
        </w:rPr>
        <w:t xml:space="preserve">par Suisse Tourisme. </w:t>
      </w:r>
      <w:r w:rsidRPr="00A428D3">
        <w:rPr>
          <w:rFonts w:ascii="Helvetica" w:hAnsi="Helvetica"/>
          <w:b/>
          <w:lang w:val="fr-FR"/>
        </w:rPr>
        <w:t>Ce rallye original</w:t>
      </w:r>
      <w:r w:rsidR="006016FB" w:rsidRPr="00A428D3">
        <w:rPr>
          <w:rFonts w:ascii="Helvetica" w:hAnsi="Helvetica"/>
          <w:b/>
          <w:lang w:val="fr-FR"/>
        </w:rPr>
        <w:t>,</w:t>
      </w:r>
      <w:r w:rsidR="00D00F2A" w:rsidRPr="00A428D3">
        <w:rPr>
          <w:rFonts w:ascii="Helvetica" w:hAnsi="Helvetica"/>
          <w:b/>
          <w:lang w:val="fr-FR"/>
        </w:rPr>
        <w:t xml:space="preserve"> devenu maintenant un rendez-vous estival incontournable</w:t>
      </w:r>
      <w:r w:rsidR="006016FB" w:rsidRPr="00A428D3">
        <w:rPr>
          <w:rFonts w:ascii="Helvetica" w:hAnsi="Helvetica"/>
          <w:b/>
          <w:lang w:val="fr-FR"/>
        </w:rPr>
        <w:t xml:space="preserve"> </w:t>
      </w:r>
      <w:r w:rsidR="00D00F2A" w:rsidRPr="00A428D3">
        <w:rPr>
          <w:rFonts w:ascii="Helvetica" w:hAnsi="Helvetica"/>
          <w:b/>
          <w:lang w:val="fr-FR"/>
        </w:rPr>
        <w:t>pour les</w:t>
      </w:r>
      <w:r w:rsidR="00365071" w:rsidRPr="00A428D3">
        <w:rPr>
          <w:rFonts w:ascii="Helvetica" w:hAnsi="Helvetica"/>
          <w:b/>
          <w:lang w:val="fr-FR"/>
        </w:rPr>
        <w:t xml:space="preserve"> professionnels</w:t>
      </w:r>
      <w:r w:rsidR="00365071">
        <w:rPr>
          <w:rFonts w:ascii="Helvetica" w:hAnsi="Helvetica"/>
          <w:b/>
          <w:lang w:val="fr-FR"/>
        </w:rPr>
        <w:t xml:space="preserve"> de l’organisation de congrès et des voyages de motivation</w:t>
      </w:r>
      <w:r w:rsidR="00D00F2A">
        <w:rPr>
          <w:rFonts w:ascii="Helvetica" w:hAnsi="Helvetica"/>
          <w:b/>
          <w:lang w:val="fr-FR"/>
        </w:rPr>
        <w:t>, a emmené 85 participants</w:t>
      </w:r>
      <w:r w:rsidRPr="00AF47A2">
        <w:rPr>
          <w:rFonts w:ascii="Helvetica" w:hAnsi="Helvetica"/>
          <w:b/>
          <w:lang w:val="fr-FR"/>
        </w:rPr>
        <w:t xml:space="preserve"> </w:t>
      </w:r>
      <w:r w:rsidR="00D00F2A">
        <w:rPr>
          <w:rFonts w:ascii="Helvetica" w:hAnsi="Helvetica"/>
          <w:b/>
          <w:lang w:val="fr-FR"/>
        </w:rPr>
        <w:t>à</w:t>
      </w:r>
      <w:r w:rsidRPr="00AF47A2">
        <w:rPr>
          <w:rFonts w:ascii="Helvetica" w:hAnsi="Helvetica"/>
          <w:b/>
          <w:lang w:val="fr-FR"/>
        </w:rPr>
        <w:t xml:space="preserve"> la</w:t>
      </w:r>
      <w:r w:rsidR="00D00F2A">
        <w:rPr>
          <w:rFonts w:ascii="Helvetica" w:hAnsi="Helvetica"/>
          <w:b/>
          <w:lang w:val="fr-FR"/>
        </w:rPr>
        <w:t xml:space="preserve"> découverte de</w:t>
      </w:r>
      <w:r w:rsidRPr="00AF47A2">
        <w:rPr>
          <w:rFonts w:ascii="Helvetica" w:hAnsi="Helvetica"/>
          <w:b/>
          <w:lang w:val="fr-FR"/>
        </w:rPr>
        <w:t xml:space="preserve"> </w:t>
      </w:r>
      <w:r w:rsidR="009979D5">
        <w:rPr>
          <w:rFonts w:ascii="Helvetica" w:hAnsi="Helvetica"/>
          <w:b/>
          <w:lang w:val="fr-FR"/>
        </w:rPr>
        <w:t xml:space="preserve">la </w:t>
      </w:r>
      <w:r w:rsidRPr="00AF47A2">
        <w:rPr>
          <w:rFonts w:ascii="Helvetica" w:hAnsi="Helvetica"/>
          <w:b/>
          <w:lang w:val="fr-FR"/>
        </w:rPr>
        <w:t>Suisse</w:t>
      </w:r>
      <w:r w:rsidR="00365071" w:rsidRPr="00AF47A2">
        <w:rPr>
          <w:rFonts w:ascii="Helvetica" w:hAnsi="Helvetica"/>
          <w:b/>
          <w:lang w:val="fr-FR"/>
        </w:rPr>
        <w:t xml:space="preserve"> et </w:t>
      </w:r>
      <w:r w:rsidR="007A5D74">
        <w:rPr>
          <w:rFonts w:ascii="Helvetica" w:hAnsi="Helvetica"/>
          <w:b/>
          <w:lang w:val="fr-FR"/>
        </w:rPr>
        <w:t xml:space="preserve">de </w:t>
      </w:r>
      <w:r w:rsidR="00365071" w:rsidRPr="00AF47A2">
        <w:rPr>
          <w:rFonts w:ascii="Helvetica" w:hAnsi="Helvetica"/>
          <w:b/>
          <w:lang w:val="fr-FR"/>
        </w:rPr>
        <w:t>ses infrastructures</w:t>
      </w:r>
      <w:r w:rsidRPr="00AF47A2">
        <w:rPr>
          <w:rFonts w:ascii="Helvetica" w:hAnsi="Helvetica"/>
          <w:b/>
          <w:lang w:val="fr-FR"/>
        </w:rPr>
        <w:t xml:space="preserve"> </w:t>
      </w:r>
      <w:r w:rsidR="009979D5">
        <w:rPr>
          <w:rFonts w:ascii="Helvetica" w:hAnsi="Helvetica"/>
          <w:b/>
          <w:lang w:val="fr-FR"/>
        </w:rPr>
        <w:t xml:space="preserve">de congrès sur un parcours allant </w:t>
      </w:r>
      <w:r w:rsidR="002C42BA">
        <w:rPr>
          <w:rFonts w:ascii="Helvetica" w:hAnsi="Helvetica"/>
          <w:b/>
          <w:lang w:val="fr-FR"/>
        </w:rPr>
        <w:t>de Berne</w:t>
      </w:r>
      <w:r w:rsidR="002C42BA" w:rsidRPr="00AF47A2">
        <w:rPr>
          <w:rFonts w:ascii="Helvetica" w:hAnsi="Helvetica"/>
          <w:b/>
          <w:lang w:val="fr-FR"/>
        </w:rPr>
        <w:t xml:space="preserve"> à </w:t>
      </w:r>
      <w:r w:rsidR="002C42BA">
        <w:rPr>
          <w:rFonts w:ascii="Helvetica" w:hAnsi="Helvetica"/>
          <w:b/>
          <w:lang w:val="fr-FR"/>
        </w:rPr>
        <w:t>Lausanne</w:t>
      </w:r>
      <w:r w:rsidR="002C42BA" w:rsidRPr="00AF47A2">
        <w:rPr>
          <w:rFonts w:ascii="Helvetica" w:hAnsi="Helvetica"/>
          <w:b/>
          <w:lang w:val="fr-FR"/>
        </w:rPr>
        <w:t xml:space="preserve">, en passant par </w:t>
      </w:r>
      <w:r w:rsidR="002C42BA">
        <w:rPr>
          <w:rFonts w:ascii="Helvetica" w:hAnsi="Helvetica"/>
          <w:b/>
          <w:lang w:val="fr-FR"/>
        </w:rPr>
        <w:t xml:space="preserve">Gstaad, Montreux et </w:t>
      </w:r>
      <w:r w:rsidR="009979D5">
        <w:rPr>
          <w:rFonts w:ascii="Helvetica" w:hAnsi="Helvetica"/>
          <w:b/>
          <w:lang w:val="fr-FR"/>
        </w:rPr>
        <w:t>la région d</w:t>
      </w:r>
      <w:r w:rsidR="00232709">
        <w:rPr>
          <w:rFonts w:ascii="Helvetica" w:hAnsi="Helvetica"/>
          <w:b/>
          <w:lang w:val="fr-FR"/>
        </w:rPr>
        <w:t>e</w:t>
      </w:r>
      <w:r w:rsidR="009979D5">
        <w:rPr>
          <w:rFonts w:ascii="Helvetica" w:hAnsi="Helvetica"/>
          <w:b/>
          <w:lang w:val="fr-FR"/>
        </w:rPr>
        <w:t xml:space="preserve"> </w:t>
      </w:r>
      <w:proofErr w:type="spellStart"/>
      <w:r w:rsidR="009979D5">
        <w:rPr>
          <w:rFonts w:ascii="Helvetica" w:hAnsi="Helvetica"/>
          <w:b/>
          <w:lang w:val="fr-FR"/>
        </w:rPr>
        <w:t>Lavaux</w:t>
      </w:r>
      <w:proofErr w:type="spellEnd"/>
      <w:r w:rsidR="00365071" w:rsidRPr="00AF47A2">
        <w:rPr>
          <w:rFonts w:ascii="Helvetica" w:hAnsi="Helvetica"/>
          <w:b/>
          <w:lang w:val="fr-FR"/>
        </w:rPr>
        <w:t xml:space="preserve">. </w:t>
      </w:r>
    </w:p>
    <w:p w14:paraId="6F54D713" w14:textId="77777777" w:rsidR="004177A4" w:rsidRDefault="004177A4" w:rsidP="00F434C7">
      <w:pPr>
        <w:pStyle w:val="BodyText"/>
        <w:spacing w:line="280" w:lineRule="exact"/>
        <w:ind w:left="851" w:right="832"/>
        <w:rPr>
          <w:sz w:val="20"/>
          <w:lang w:val="fr-FR"/>
        </w:rPr>
      </w:pPr>
    </w:p>
    <w:p w14:paraId="08A04814" w14:textId="4774D0AF" w:rsidR="007D2AF9" w:rsidRDefault="004177A4" w:rsidP="00F434C7">
      <w:pPr>
        <w:pStyle w:val="BodyText"/>
        <w:spacing w:line="28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>H</w:t>
      </w:r>
      <w:r w:rsidR="006016FB" w:rsidRPr="00AF47A2">
        <w:rPr>
          <w:sz w:val="20"/>
          <w:lang w:val="fr-FR"/>
        </w:rPr>
        <w:t>uit</w:t>
      </w:r>
      <w:r w:rsidR="00620708" w:rsidRPr="00AF47A2">
        <w:rPr>
          <w:sz w:val="20"/>
          <w:lang w:val="fr-FR"/>
        </w:rPr>
        <w:t xml:space="preserve"> équipes nationales</w:t>
      </w:r>
      <w:r w:rsidR="00620708" w:rsidRPr="0027666C">
        <w:rPr>
          <w:sz w:val="20"/>
          <w:lang w:val="fr-FR"/>
        </w:rPr>
        <w:t>, représentant la</w:t>
      </w:r>
      <w:r w:rsidR="00620708" w:rsidRPr="00AF47A2">
        <w:rPr>
          <w:sz w:val="20"/>
          <w:lang w:val="fr-FR"/>
        </w:rPr>
        <w:t xml:space="preserve"> Grande-Bretagne, l’Allemagne, la Belgi</w:t>
      </w:r>
      <w:r w:rsidR="006016FB" w:rsidRPr="00AF47A2">
        <w:rPr>
          <w:sz w:val="20"/>
          <w:lang w:val="fr-FR"/>
        </w:rPr>
        <w:t xml:space="preserve">que, les Pays-Bas, la France, </w:t>
      </w:r>
      <w:r w:rsidR="00620708" w:rsidRPr="00AF47A2">
        <w:rPr>
          <w:sz w:val="20"/>
          <w:lang w:val="fr-FR"/>
        </w:rPr>
        <w:t>l’Amérique du Nord</w:t>
      </w:r>
      <w:r w:rsidR="002C42BA">
        <w:rPr>
          <w:sz w:val="20"/>
          <w:lang w:val="fr-FR"/>
        </w:rPr>
        <w:t xml:space="preserve">, </w:t>
      </w:r>
      <w:r w:rsidR="006016FB" w:rsidRPr="00AF47A2">
        <w:rPr>
          <w:sz w:val="20"/>
          <w:lang w:val="fr-FR"/>
        </w:rPr>
        <w:t xml:space="preserve">les pays nordiques (vainqueurs </w:t>
      </w:r>
      <w:r w:rsidR="007D2AF9">
        <w:rPr>
          <w:sz w:val="20"/>
          <w:lang w:val="fr-FR"/>
        </w:rPr>
        <w:t>des</w:t>
      </w:r>
      <w:r w:rsidR="00D00E41">
        <w:rPr>
          <w:sz w:val="20"/>
          <w:lang w:val="fr-FR"/>
        </w:rPr>
        <w:t xml:space="preserve"> deux</w:t>
      </w:r>
      <w:r w:rsidR="006016FB" w:rsidRPr="00AF47A2">
        <w:rPr>
          <w:sz w:val="20"/>
          <w:lang w:val="fr-FR"/>
        </w:rPr>
        <w:t xml:space="preserve"> précédente</w:t>
      </w:r>
      <w:r w:rsidR="00D00E41">
        <w:rPr>
          <w:sz w:val="20"/>
          <w:lang w:val="fr-FR"/>
        </w:rPr>
        <w:t>s</w:t>
      </w:r>
      <w:r w:rsidR="006016FB" w:rsidRPr="00AF47A2">
        <w:rPr>
          <w:sz w:val="20"/>
          <w:lang w:val="fr-FR"/>
        </w:rPr>
        <w:t xml:space="preserve"> édition</w:t>
      </w:r>
      <w:r w:rsidR="00D00E41">
        <w:rPr>
          <w:sz w:val="20"/>
          <w:lang w:val="fr-FR"/>
        </w:rPr>
        <w:t>s</w:t>
      </w:r>
      <w:r w:rsidR="006016FB" w:rsidRPr="00AF47A2">
        <w:rPr>
          <w:sz w:val="20"/>
          <w:lang w:val="fr-FR"/>
        </w:rPr>
        <w:t>)</w:t>
      </w:r>
      <w:r w:rsidR="002C42BA">
        <w:rPr>
          <w:sz w:val="20"/>
          <w:lang w:val="fr-FR"/>
        </w:rPr>
        <w:t xml:space="preserve"> </w:t>
      </w:r>
      <w:r w:rsidR="006016FB" w:rsidRPr="00AF47A2">
        <w:rPr>
          <w:sz w:val="20"/>
          <w:lang w:val="fr-FR"/>
        </w:rPr>
        <w:t xml:space="preserve">et la Russie, </w:t>
      </w:r>
      <w:r w:rsidR="00620708" w:rsidRPr="00AF47A2">
        <w:rPr>
          <w:sz w:val="20"/>
          <w:lang w:val="fr-FR"/>
        </w:rPr>
        <w:t xml:space="preserve">ont pris part au rallye du </w:t>
      </w:r>
      <w:r w:rsidR="00D00E41">
        <w:rPr>
          <w:sz w:val="20"/>
          <w:lang w:val="fr-FR"/>
        </w:rPr>
        <w:t>8</w:t>
      </w:r>
      <w:r w:rsidR="006016FB" w:rsidRPr="00AF47A2">
        <w:rPr>
          <w:sz w:val="20"/>
          <w:lang w:val="fr-FR"/>
        </w:rPr>
        <w:t xml:space="preserve"> au </w:t>
      </w:r>
      <w:r w:rsidR="00D00E41">
        <w:rPr>
          <w:sz w:val="20"/>
          <w:lang w:val="fr-FR"/>
        </w:rPr>
        <w:t>10</w:t>
      </w:r>
      <w:r w:rsidR="006016FB" w:rsidRPr="00AF47A2">
        <w:rPr>
          <w:sz w:val="20"/>
          <w:lang w:val="fr-FR"/>
        </w:rPr>
        <w:t xml:space="preserve"> juillet</w:t>
      </w:r>
      <w:r w:rsidR="00620708" w:rsidRPr="00AF47A2">
        <w:rPr>
          <w:sz w:val="20"/>
          <w:lang w:val="fr-FR"/>
        </w:rPr>
        <w:t xml:space="preserve">. Tous ces pays </w:t>
      </w:r>
      <w:r w:rsidR="0027666C">
        <w:rPr>
          <w:sz w:val="20"/>
          <w:lang w:val="fr-FR"/>
        </w:rPr>
        <w:t xml:space="preserve">constituent </w:t>
      </w:r>
      <w:r w:rsidR="00620708" w:rsidRPr="00AF47A2">
        <w:rPr>
          <w:sz w:val="20"/>
          <w:lang w:val="fr-FR"/>
        </w:rPr>
        <w:t xml:space="preserve">autant de marchés porteurs pour la Suisse en matière de tourisme de congrès et de séminaires. </w:t>
      </w:r>
      <w:r w:rsidR="007D2AF9">
        <w:rPr>
          <w:sz w:val="20"/>
          <w:lang w:val="fr-FR"/>
        </w:rPr>
        <w:t xml:space="preserve">Etapes en ville, en montagne, </w:t>
      </w:r>
      <w:r w:rsidR="007A5D74">
        <w:rPr>
          <w:sz w:val="20"/>
          <w:lang w:val="fr-FR"/>
        </w:rPr>
        <w:t>sur un glacier (</w:t>
      </w:r>
      <w:r w:rsidR="007D2AF9">
        <w:rPr>
          <w:sz w:val="20"/>
          <w:lang w:val="fr-FR"/>
        </w:rPr>
        <w:t>Glacier 3000</w:t>
      </w:r>
      <w:r w:rsidR="007A5D74">
        <w:rPr>
          <w:sz w:val="20"/>
          <w:lang w:val="fr-FR"/>
        </w:rPr>
        <w:t>)</w:t>
      </w:r>
      <w:r w:rsidR="007D2AF9">
        <w:rPr>
          <w:sz w:val="20"/>
          <w:lang w:val="fr-FR"/>
        </w:rPr>
        <w:t xml:space="preserve"> et sur le Lac Léman</w:t>
      </w:r>
      <w:r w:rsidR="00070FEC">
        <w:rPr>
          <w:sz w:val="20"/>
          <w:lang w:val="fr-FR"/>
        </w:rPr>
        <w:t>, ainsi que les visites de sites classés au Patrimoine mondial de l’UNESCO</w:t>
      </w:r>
      <w:r w:rsidR="007D2AF9">
        <w:rPr>
          <w:sz w:val="20"/>
          <w:lang w:val="fr-FR"/>
        </w:rPr>
        <w:t xml:space="preserve"> </w:t>
      </w:r>
      <w:r w:rsidR="00070FEC">
        <w:rPr>
          <w:sz w:val="20"/>
          <w:lang w:val="fr-FR"/>
        </w:rPr>
        <w:t xml:space="preserve">comme Berne et les vignes </w:t>
      </w:r>
      <w:r w:rsidR="00F434C7">
        <w:rPr>
          <w:sz w:val="20"/>
          <w:lang w:val="fr-FR"/>
        </w:rPr>
        <w:t xml:space="preserve">de </w:t>
      </w:r>
      <w:proofErr w:type="spellStart"/>
      <w:r w:rsidR="00F434C7">
        <w:rPr>
          <w:sz w:val="20"/>
          <w:lang w:val="fr-FR"/>
        </w:rPr>
        <w:t>Lavaux</w:t>
      </w:r>
      <w:proofErr w:type="spellEnd"/>
      <w:r w:rsidR="007A5D74">
        <w:rPr>
          <w:sz w:val="20"/>
          <w:lang w:val="fr-FR"/>
        </w:rPr>
        <w:t>,</w:t>
      </w:r>
      <w:r w:rsidR="00F434C7">
        <w:rPr>
          <w:sz w:val="20"/>
          <w:lang w:val="fr-FR"/>
        </w:rPr>
        <w:t xml:space="preserve"> ont permis aux</w:t>
      </w:r>
      <w:r w:rsidR="007D2AF9">
        <w:rPr>
          <w:sz w:val="20"/>
          <w:lang w:val="fr-FR"/>
        </w:rPr>
        <w:t xml:space="preserve"> équipes d’apprécier</w:t>
      </w:r>
      <w:r w:rsidR="00AC142F">
        <w:rPr>
          <w:sz w:val="20"/>
          <w:lang w:val="fr-FR"/>
        </w:rPr>
        <w:t xml:space="preserve"> </w:t>
      </w:r>
      <w:r w:rsidR="00070FEC">
        <w:rPr>
          <w:sz w:val="20"/>
          <w:lang w:val="fr-FR"/>
        </w:rPr>
        <w:t>la diversité des</w:t>
      </w:r>
      <w:r w:rsidR="00AC142F">
        <w:rPr>
          <w:sz w:val="20"/>
          <w:lang w:val="fr-FR"/>
        </w:rPr>
        <w:t xml:space="preserve"> possibilité</w:t>
      </w:r>
      <w:r w:rsidR="00F434C7">
        <w:rPr>
          <w:sz w:val="20"/>
          <w:lang w:val="fr-FR"/>
        </w:rPr>
        <w:t>s</w:t>
      </w:r>
      <w:r w:rsidR="00AC142F">
        <w:rPr>
          <w:sz w:val="20"/>
          <w:lang w:val="fr-FR"/>
        </w:rPr>
        <w:t xml:space="preserve"> d’évasion </w:t>
      </w:r>
      <w:r w:rsidR="0027666C">
        <w:rPr>
          <w:sz w:val="20"/>
          <w:lang w:val="fr-FR"/>
        </w:rPr>
        <w:t xml:space="preserve">et la qualité des infrastructures de congrès </w:t>
      </w:r>
      <w:r w:rsidR="00AC142F">
        <w:rPr>
          <w:sz w:val="20"/>
          <w:lang w:val="fr-FR"/>
        </w:rPr>
        <w:t xml:space="preserve">sur le petit territoire suisse. </w:t>
      </w:r>
    </w:p>
    <w:p w14:paraId="194645CF" w14:textId="77777777" w:rsidR="00620708" w:rsidRDefault="00620708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14:paraId="26D65154" w14:textId="77777777" w:rsidR="00232709" w:rsidRDefault="00232709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14:paraId="15797D3B" w14:textId="77777777" w:rsidR="00B7080E" w:rsidRDefault="00B7080E" w:rsidP="00B75E65">
      <w:pPr>
        <w:pStyle w:val="BodyText"/>
        <w:tabs>
          <w:tab w:val="left" w:pos="8469"/>
        </w:tabs>
        <w:spacing w:line="240" w:lineRule="auto"/>
        <w:ind w:left="851" w:right="833"/>
        <w:rPr>
          <w:sz w:val="20"/>
          <w:lang w:val="fr-FR"/>
        </w:rPr>
      </w:pPr>
    </w:p>
    <w:p w14:paraId="70C5F9AD" w14:textId="77777777" w:rsidR="00B7080E" w:rsidRDefault="00B7080E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14:paraId="7608595B" w14:textId="77777777" w:rsidR="00B7080E" w:rsidRDefault="00B7080E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  <w:bookmarkStart w:id="0" w:name="_GoBack"/>
      <w:bookmarkEnd w:id="0"/>
    </w:p>
    <w:p w14:paraId="06FAC77B" w14:textId="77777777" w:rsidR="00232709" w:rsidRDefault="00232709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14:paraId="46418606" w14:textId="77777777" w:rsidR="007A5D74" w:rsidRDefault="007A5D74" w:rsidP="007A5D74">
      <w:pPr>
        <w:pStyle w:val="BodyText"/>
        <w:spacing w:line="280" w:lineRule="exact"/>
        <w:ind w:left="851" w:right="1410"/>
        <w:rPr>
          <w:sz w:val="20"/>
          <w:lang w:val="fr-FR"/>
        </w:rPr>
      </w:pPr>
      <w:bookmarkStart w:id="1" w:name="_Hlt49909763"/>
      <w:r w:rsidRPr="00650967">
        <w:rPr>
          <w:sz w:val="20"/>
          <w:lang w:val="fr-FR"/>
        </w:rPr>
        <w:t xml:space="preserve">Des photos </w:t>
      </w:r>
      <w:r>
        <w:rPr>
          <w:sz w:val="20"/>
          <w:lang w:val="fr-FR"/>
        </w:rPr>
        <w:t>du 7</w:t>
      </w:r>
      <w:r w:rsidRPr="00D00E41">
        <w:rPr>
          <w:sz w:val="20"/>
          <w:vertAlign w:val="superscript"/>
          <w:lang w:val="fr-FR"/>
        </w:rPr>
        <w:t>e</w:t>
      </w:r>
      <w:r>
        <w:rPr>
          <w:sz w:val="20"/>
          <w:lang w:val="fr-FR"/>
        </w:rPr>
        <w:t xml:space="preserve"> </w:t>
      </w:r>
      <w:proofErr w:type="spellStart"/>
      <w:r w:rsidRPr="00650967">
        <w:rPr>
          <w:sz w:val="20"/>
          <w:lang w:val="fr-FR"/>
        </w:rPr>
        <w:t>Switzerland</w:t>
      </w:r>
      <w:proofErr w:type="spellEnd"/>
      <w:r w:rsidRPr="00650967">
        <w:rPr>
          <w:sz w:val="20"/>
          <w:lang w:val="fr-FR"/>
        </w:rPr>
        <w:t xml:space="preserve"> Meeting </w:t>
      </w:r>
      <w:proofErr w:type="spellStart"/>
      <w:r w:rsidRPr="00650967">
        <w:rPr>
          <w:sz w:val="20"/>
          <w:lang w:val="fr-FR"/>
        </w:rPr>
        <w:t>Trophy</w:t>
      </w:r>
      <w:proofErr w:type="spellEnd"/>
      <w:r w:rsidRPr="00650967">
        <w:rPr>
          <w:sz w:val="20"/>
          <w:lang w:val="fr-FR"/>
        </w:rPr>
        <w:t xml:space="preserve"> peuvent être téléchargées sur:</w:t>
      </w:r>
    </w:p>
    <w:p w14:paraId="2045FA85" w14:textId="5ABF8193" w:rsidR="002C42BA" w:rsidRPr="007A5D74" w:rsidRDefault="004B49AB" w:rsidP="007A5D74">
      <w:pPr>
        <w:pStyle w:val="BodyText"/>
        <w:tabs>
          <w:tab w:val="left" w:pos="8469"/>
        </w:tabs>
        <w:spacing w:line="240" w:lineRule="auto"/>
        <w:ind w:left="851" w:right="833"/>
        <w:rPr>
          <w:b/>
          <w:sz w:val="20"/>
          <w:lang w:val="fr-FR"/>
        </w:rPr>
      </w:pPr>
      <w:r>
        <w:fldChar w:fldCharType="begin"/>
      </w:r>
      <w:r>
        <w:instrText xml:space="preserve"> HYPERLINK "http://www.swiss-image.ch/gomeetingtrophy" </w:instrText>
      </w:r>
      <w:r>
        <w:fldChar w:fldCharType="separate"/>
      </w:r>
      <w:r w:rsidR="007A5D74" w:rsidRPr="007A5D74">
        <w:rPr>
          <w:rStyle w:val="Hyperlink"/>
          <w:b/>
          <w:color w:val="auto"/>
          <w:sz w:val="20"/>
          <w:u w:val="none"/>
          <w:lang w:val="fr-FR"/>
        </w:rPr>
        <w:t>www.swiss-image.ch/gomeetingtrophy</w:t>
      </w:r>
      <w:bookmarkEnd w:id="1"/>
      <w:r>
        <w:rPr>
          <w:rStyle w:val="Hyperlink"/>
          <w:b/>
          <w:color w:val="auto"/>
          <w:sz w:val="20"/>
          <w:u w:val="none"/>
          <w:lang w:val="fr-FR"/>
        </w:rPr>
        <w:fldChar w:fldCharType="end"/>
      </w:r>
    </w:p>
    <w:p w14:paraId="37A886FA" w14:textId="77777777" w:rsidR="002C42BA" w:rsidRDefault="002C42BA" w:rsidP="00270C73">
      <w:pPr>
        <w:pStyle w:val="BodyText"/>
        <w:tabs>
          <w:tab w:val="left" w:pos="8469"/>
        </w:tabs>
        <w:spacing w:line="240" w:lineRule="auto"/>
        <w:ind w:right="833"/>
        <w:rPr>
          <w:sz w:val="20"/>
          <w:lang w:val="fr-FR"/>
        </w:rPr>
      </w:pPr>
    </w:p>
    <w:p w14:paraId="36274158" w14:textId="77777777" w:rsidR="00620708" w:rsidRDefault="00620708" w:rsidP="00620708">
      <w:pPr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Pour de plus amples informations, contacter:</w:t>
      </w:r>
    </w:p>
    <w:p w14:paraId="7FDAC5BB" w14:textId="77777777" w:rsidR="007A5D74" w:rsidRDefault="007A5D74" w:rsidP="00620708">
      <w:pPr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</w:p>
    <w:p w14:paraId="06E09544" w14:textId="390276D4" w:rsidR="007A5D74" w:rsidRPr="007A5D74" w:rsidRDefault="007A5D74" w:rsidP="00620708">
      <w:pPr>
        <w:spacing w:line="280" w:lineRule="exact"/>
        <w:ind w:left="851" w:right="832"/>
        <w:jc w:val="both"/>
        <w:rPr>
          <w:rFonts w:ascii="Helvetica" w:hAnsi="Helvetica"/>
          <w:lang w:val="fr-FR"/>
        </w:rPr>
      </w:pPr>
      <w:r w:rsidRPr="007A5D74">
        <w:rPr>
          <w:rFonts w:ascii="Helvetica" w:hAnsi="Helvetica"/>
          <w:lang w:val="fr-FR"/>
        </w:rPr>
        <w:t xml:space="preserve">Véronique </w:t>
      </w:r>
      <w:proofErr w:type="spellStart"/>
      <w:r w:rsidRPr="007A5D74">
        <w:rPr>
          <w:rFonts w:ascii="Helvetica" w:hAnsi="Helvetica"/>
          <w:lang w:val="fr-FR"/>
        </w:rPr>
        <w:t>Kanel</w:t>
      </w:r>
      <w:proofErr w:type="spellEnd"/>
      <w:r w:rsidRPr="007A5D74">
        <w:rPr>
          <w:rFonts w:ascii="Helvetica" w:hAnsi="Helvetica"/>
          <w:lang w:val="fr-FR"/>
        </w:rPr>
        <w:t>, Porte-parole, Suisse Tourisme</w:t>
      </w:r>
    </w:p>
    <w:p w14:paraId="70CB0EC4" w14:textId="6DAAF6DF" w:rsidR="007A5D74" w:rsidRPr="007A5D74" w:rsidRDefault="007A5D74" w:rsidP="00620708">
      <w:pPr>
        <w:spacing w:line="280" w:lineRule="exact"/>
        <w:ind w:left="851" w:right="832"/>
        <w:jc w:val="both"/>
        <w:rPr>
          <w:rFonts w:ascii="Helvetica" w:hAnsi="Helvetica"/>
          <w:lang w:val="fr-FR"/>
        </w:rPr>
      </w:pPr>
      <w:r w:rsidRPr="007A5D74">
        <w:rPr>
          <w:rFonts w:ascii="Helvetica" w:hAnsi="Helvetica"/>
          <w:lang w:val="fr-FR"/>
        </w:rPr>
        <w:t xml:space="preserve">Tél. : 044 288 1363, e-mail : </w:t>
      </w:r>
      <w:hyperlink r:id="rId8" w:history="1">
        <w:r w:rsidRPr="007A5D74">
          <w:rPr>
            <w:rStyle w:val="Hyperlink"/>
            <w:rFonts w:ascii="Helvetica" w:hAnsi="Helvetica"/>
            <w:color w:val="auto"/>
            <w:u w:val="none"/>
            <w:lang w:val="fr-FR"/>
          </w:rPr>
          <w:t>veronique.kanel@switzerland.com</w:t>
        </w:r>
      </w:hyperlink>
    </w:p>
    <w:p w14:paraId="1463AC40" w14:textId="77777777" w:rsidR="007A5D74" w:rsidRDefault="007A5D74" w:rsidP="00620708">
      <w:pPr>
        <w:spacing w:line="280" w:lineRule="exact"/>
        <w:ind w:left="851" w:right="832"/>
        <w:jc w:val="both"/>
        <w:rPr>
          <w:rFonts w:ascii="Helvetica" w:hAnsi="Helvetica"/>
          <w:b/>
          <w:lang w:val="fr-FR"/>
        </w:rPr>
      </w:pPr>
    </w:p>
    <w:p w14:paraId="1B02A024" w14:textId="77777777" w:rsidR="00620708" w:rsidRDefault="00620708" w:rsidP="00620708">
      <w:pPr>
        <w:pStyle w:val="BodyText"/>
        <w:spacing w:line="280" w:lineRule="exact"/>
        <w:ind w:left="851" w:right="832"/>
        <w:rPr>
          <w:sz w:val="20"/>
          <w:lang w:val="fr-FR"/>
        </w:rPr>
      </w:pPr>
      <w:r>
        <w:rPr>
          <w:sz w:val="20"/>
          <w:lang w:val="fr-FR"/>
        </w:rPr>
        <w:t xml:space="preserve">Barbra Albrecht, Directrice, </w:t>
      </w:r>
      <w:proofErr w:type="spellStart"/>
      <w:r>
        <w:rPr>
          <w:sz w:val="20"/>
          <w:lang w:val="fr-FR"/>
        </w:rPr>
        <w:t>Switzerland</w:t>
      </w:r>
      <w:proofErr w:type="spellEnd"/>
      <w:r>
        <w:rPr>
          <w:sz w:val="20"/>
          <w:lang w:val="fr-FR"/>
        </w:rPr>
        <w:t xml:space="preserve"> Convention &amp; </w:t>
      </w:r>
      <w:proofErr w:type="spellStart"/>
      <w:r>
        <w:rPr>
          <w:sz w:val="20"/>
          <w:lang w:val="fr-FR"/>
        </w:rPr>
        <w:t>Incentive</w:t>
      </w:r>
      <w:proofErr w:type="spellEnd"/>
      <w:r>
        <w:rPr>
          <w:sz w:val="20"/>
          <w:lang w:val="fr-FR"/>
        </w:rPr>
        <w:t xml:space="preserve"> Bureau (SCIB)</w:t>
      </w:r>
    </w:p>
    <w:p w14:paraId="4EC65061" w14:textId="77777777" w:rsidR="00620708" w:rsidRPr="00D04399" w:rsidRDefault="00620708" w:rsidP="00620708">
      <w:pPr>
        <w:pStyle w:val="BodyText"/>
        <w:spacing w:line="280" w:lineRule="exact"/>
        <w:ind w:left="851" w:right="1410"/>
        <w:rPr>
          <w:sz w:val="20"/>
          <w:lang w:val="fr-FR"/>
        </w:rPr>
      </w:pPr>
      <w:r w:rsidRPr="00D04399">
        <w:rPr>
          <w:sz w:val="20"/>
          <w:lang w:val="fr-FR"/>
        </w:rPr>
        <w:t xml:space="preserve">Tél.: 044 288 12 62, e-mail: </w:t>
      </w:r>
      <w:hyperlink r:id="rId9" w:history="1">
        <w:r w:rsidRPr="00D04399">
          <w:rPr>
            <w:rStyle w:val="Hyperlink"/>
            <w:color w:val="auto"/>
            <w:sz w:val="20"/>
            <w:u w:val="none"/>
            <w:lang w:val="fr-FR"/>
          </w:rPr>
          <w:t>barbra.albrecht@switzerland.com</w:t>
        </w:r>
      </w:hyperlink>
    </w:p>
    <w:p w14:paraId="29068822" w14:textId="77777777" w:rsidR="00620708" w:rsidRPr="00D04399" w:rsidRDefault="00620708" w:rsidP="00270C73">
      <w:pPr>
        <w:pStyle w:val="BodyText"/>
        <w:spacing w:line="240" w:lineRule="auto"/>
        <w:ind w:right="833"/>
        <w:rPr>
          <w:sz w:val="20"/>
          <w:lang w:val="fr-FR"/>
        </w:rPr>
      </w:pPr>
    </w:p>
    <w:p w14:paraId="7AA15398" w14:textId="77777777" w:rsidR="004B2992" w:rsidRDefault="00620708" w:rsidP="00620708">
      <w:pPr>
        <w:pStyle w:val="BodyText"/>
        <w:spacing w:line="280" w:lineRule="exact"/>
        <w:ind w:left="851" w:right="1410"/>
      </w:pPr>
      <w:r w:rsidRPr="00D04399">
        <w:rPr>
          <w:sz w:val="20"/>
          <w:lang w:val="fr-FR"/>
        </w:rPr>
        <w:t xml:space="preserve">Communiqués de presse de Suisse Tourisme sous: </w:t>
      </w:r>
      <w:hyperlink r:id="rId10" w:history="1">
        <w:r w:rsidRPr="004B2992">
          <w:rPr>
            <w:rStyle w:val="Hyperlink"/>
            <w:b/>
            <w:color w:val="auto"/>
            <w:sz w:val="20"/>
            <w:u w:val="none"/>
            <w:lang w:val="fr-FR"/>
          </w:rPr>
          <w:t>www.MySwitzerland.com/medias</w:t>
        </w:r>
      </w:hyperlink>
    </w:p>
    <w:p w14:paraId="1A10E6DB" w14:textId="77777777" w:rsidR="00620708" w:rsidRPr="00D04399" w:rsidRDefault="00620708" w:rsidP="00620708">
      <w:pPr>
        <w:pStyle w:val="BodyText"/>
        <w:spacing w:line="280" w:lineRule="exact"/>
        <w:ind w:left="851" w:right="1410"/>
        <w:rPr>
          <w:sz w:val="20"/>
          <w:lang w:val="fr-FR"/>
        </w:rPr>
      </w:pPr>
    </w:p>
    <w:p w14:paraId="49F77474" w14:textId="36FA9561" w:rsidR="00620708" w:rsidRPr="00F434C7" w:rsidRDefault="00620708" w:rsidP="00813319">
      <w:pPr>
        <w:pStyle w:val="BodyText"/>
        <w:spacing w:line="280" w:lineRule="exact"/>
        <w:ind w:left="851" w:right="1410"/>
        <w:rPr>
          <w:sz w:val="20"/>
          <w:lang w:val="fr-FR"/>
        </w:rPr>
      </w:pPr>
    </w:p>
    <w:sectPr w:rsidR="00620708" w:rsidRPr="00F434C7" w:rsidSect="002327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843" w:right="238" w:bottom="765" w:left="238" w:header="0" w:footer="70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5758" w14:textId="77777777" w:rsidR="004B49AB" w:rsidRDefault="004B49AB">
      <w:r>
        <w:separator/>
      </w:r>
    </w:p>
  </w:endnote>
  <w:endnote w:type="continuationSeparator" w:id="0">
    <w:p w14:paraId="1C98FEFE" w14:textId="77777777" w:rsidR="004B49AB" w:rsidRDefault="004B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 HeavyExt">
    <w:charset w:val="00"/>
    <w:family w:val="auto"/>
    <w:pitch w:val="variable"/>
    <w:sig w:usb0="00000003" w:usb1="00000000" w:usb2="00000000" w:usb3="00000000" w:csb0="00000001" w:csb1="00000000"/>
  </w:font>
  <w:font w:name="Meridien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237" w14:textId="77777777" w:rsidR="004B49AB" w:rsidRDefault="004B49AB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6A31" w14:textId="77777777" w:rsidR="004B49AB" w:rsidRDefault="004B49AB" w:rsidP="00620708">
    <w:pPr>
      <w:pStyle w:val="Footer"/>
      <w:ind w:left="1134"/>
      <w:rPr>
        <w:rFonts w:ascii="Helvetica" w:hAnsi="Helvetica"/>
        <w:b/>
        <w:bCs/>
        <w:sz w:val="16"/>
      </w:rPr>
    </w:pPr>
  </w:p>
  <w:p w14:paraId="57A4D641" w14:textId="77777777" w:rsidR="004B49AB" w:rsidRPr="00E30538" w:rsidRDefault="004B49AB" w:rsidP="00D04399">
    <w:pPr>
      <w:pStyle w:val="Footer"/>
      <w:ind w:left="851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</w:t>
    </w:r>
    <w:proofErr w:type="spellStart"/>
    <w:r w:rsidRPr="00E30538">
      <w:rPr>
        <w:rFonts w:ascii="Helvetica" w:hAnsi="Helvetica"/>
        <w:b/>
        <w:bCs/>
        <w:sz w:val="16"/>
      </w:rPr>
      <w:t>Tourisme</w:t>
    </w:r>
    <w:proofErr w:type="spellEnd"/>
    <w:r w:rsidRPr="00E30538">
      <w:rPr>
        <w:rFonts w:ascii="Helvetica" w:hAnsi="Helvetica"/>
        <w:b/>
        <w:bCs/>
        <w:sz w:val="16"/>
      </w:rPr>
      <w:t xml:space="preserve">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</w:t>
    </w:r>
    <w:proofErr w:type="spellStart"/>
    <w:r w:rsidRPr="00E30538">
      <w:rPr>
        <w:rFonts w:ascii="Helvetica" w:hAnsi="Helvetica"/>
        <w:b/>
        <w:bCs/>
        <w:sz w:val="16"/>
      </w:rPr>
      <w:t>Switzerland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69BC7093" w14:textId="77777777" w:rsidR="004B49AB" w:rsidRPr="00E30538" w:rsidRDefault="004B49AB" w:rsidP="00D04399">
    <w:pPr>
      <w:pStyle w:val="Footer"/>
      <w:ind w:left="851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7303" w14:textId="77777777" w:rsidR="004B49AB" w:rsidRDefault="004B49AB">
      <w:r>
        <w:separator/>
      </w:r>
    </w:p>
  </w:footnote>
  <w:footnote w:type="continuationSeparator" w:id="0">
    <w:p w14:paraId="6471482D" w14:textId="77777777" w:rsidR="004B49AB" w:rsidRDefault="004B49AB">
      <w:r>
        <w:continuationSeparator/>
      </w:r>
    </w:p>
  </w:footnote>
  <w:footnote w:id="1">
    <w:p w14:paraId="4D70B99A" w14:textId="219F9301" w:rsidR="004B49AB" w:rsidRPr="00B7080E" w:rsidRDefault="004B49AB" w:rsidP="00B7080E">
      <w:pPr>
        <w:pStyle w:val="FootnoteText"/>
        <w:ind w:left="851"/>
        <w:rPr>
          <w:rFonts w:ascii="Helvetica" w:hAnsi="Helvetica"/>
          <w:sz w:val="18"/>
          <w:szCs w:val="18"/>
          <w:lang w:val="de-DE"/>
        </w:rPr>
      </w:pPr>
      <w:r w:rsidRPr="00B7080E">
        <w:rPr>
          <w:rStyle w:val="FootnoteReference"/>
          <w:rFonts w:ascii="Helvetica" w:hAnsi="Helvetica"/>
          <w:sz w:val="18"/>
          <w:szCs w:val="18"/>
        </w:rPr>
        <w:footnoteRef/>
      </w:r>
      <w:r w:rsidRPr="00B7080E">
        <w:rPr>
          <w:rFonts w:ascii="Helvetica" w:hAnsi="Helvetica"/>
          <w:sz w:val="18"/>
          <w:szCs w:val="18"/>
        </w:rPr>
        <w:t xml:space="preserve"> </w:t>
      </w:r>
      <w:proofErr w:type="spellStart"/>
      <w:r w:rsidRPr="00B7080E">
        <w:rPr>
          <w:rFonts w:ascii="Helvetica" w:hAnsi="Helvetica"/>
          <w:sz w:val="18"/>
          <w:szCs w:val="18"/>
        </w:rPr>
        <w:t>Estimations</w:t>
      </w:r>
      <w:proofErr w:type="spellEnd"/>
      <w:r w:rsidRPr="00B7080E">
        <w:rPr>
          <w:rFonts w:ascii="Helvetica" w:hAnsi="Helvetica"/>
          <w:sz w:val="18"/>
          <w:szCs w:val="18"/>
        </w:rPr>
        <w:t xml:space="preserve"> de Suisse </w:t>
      </w:r>
      <w:proofErr w:type="spellStart"/>
      <w:r w:rsidRPr="00B7080E">
        <w:rPr>
          <w:rFonts w:ascii="Helvetica" w:hAnsi="Helvetica"/>
          <w:sz w:val="18"/>
          <w:szCs w:val="18"/>
        </w:rPr>
        <w:t>Tourisme</w:t>
      </w:r>
      <w:proofErr w:type="spellEnd"/>
      <w:r w:rsidRPr="00B7080E">
        <w:rPr>
          <w:rFonts w:ascii="Helvetica" w:hAnsi="Helvetic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E9ED" w14:textId="77777777" w:rsidR="004B49AB" w:rsidRDefault="004B49AB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0371AFE" w14:textId="77777777" w:rsidR="004B49AB" w:rsidRDefault="004B49AB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3941" w14:textId="77777777" w:rsidR="004B49AB" w:rsidRDefault="004B49AB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222F058" wp14:editId="616B29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8"/>
    <w:rsid w:val="000103BB"/>
    <w:rsid w:val="00012158"/>
    <w:rsid w:val="00070FEC"/>
    <w:rsid w:val="0007699E"/>
    <w:rsid w:val="000D5669"/>
    <w:rsid w:val="0011080F"/>
    <w:rsid w:val="00123EE0"/>
    <w:rsid w:val="00232709"/>
    <w:rsid w:val="002351D1"/>
    <w:rsid w:val="00270C73"/>
    <w:rsid w:val="0027666C"/>
    <w:rsid w:val="002906ED"/>
    <w:rsid w:val="002C42BA"/>
    <w:rsid w:val="002C647B"/>
    <w:rsid w:val="00365071"/>
    <w:rsid w:val="003D47EB"/>
    <w:rsid w:val="004177A4"/>
    <w:rsid w:val="0043107F"/>
    <w:rsid w:val="00433270"/>
    <w:rsid w:val="004419F3"/>
    <w:rsid w:val="004A3A9F"/>
    <w:rsid w:val="004B2992"/>
    <w:rsid w:val="004B49AB"/>
    <w:rsid w:val="004F0171"/>
    <w:rsid w:val="005240BA"/>
    <w:rsid w:val="0059536D"/>
    <w:rsid w:val="005C7E63"/>
    <w:rsid w:val="006016FB"/>
    <w:rsid w:val="00620708"/>
    <w:rsid w:val="00650967"/>
    <w:rsid w:val="00672F6D"/>
    <w:rsid w:val="00775612"/>
    <w:rsid w:val="007A5D74"/>
    <w:rsid w:val="007C0B99"/>
    <w:rsid w:val="007D2AF9"/>
    <w:rsid w:val="00802D00"/>
    <w:rsid w:val="00813319"/>
    <w:rsid w:val="00814C37"/>
    <w:rsid w:val="008615F6"/>
    <w:rsid w:val="009979D5"/>
    <w:rsid w:val="00A428D3"/>
    <w:rsid w:val="00AC142F"/>
    <w:rsid w:val="00AF47A2"/>
    <w:rsid w:val="00B7080E"/>
    <w:rsid w:val="00B75E65"/>
    <w:rsid w:val="00C03FE0"/>
    <w:rsid w:val="00CC0485"/>
    <w:rsid w:val="00CD12C2"/>
    <w:rsid w:val="00D00E41"/>
    <w:rsid w:val="00D00F2A"/>
    <w:rsid w:val="00D04399"/>
    <w:rsid w:val="00D54E19"/>
    <w:rsid w:val="00E37B63"/>
    <w:rsid w:val="00ED4355"/>
    <w:rsid w:val="00F43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AD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7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3107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107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3107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3107F"/>
    <w:rPr>
      <w:color w:val="0000FF"/>
      <w:u w:val="single"/>
    </w:rPr>
  </w:style>
  <w:style w:type="character" w:styleId="FollowedHyperlink">
    <w:name w:val="FollowedHyperlink"/>
    <w:basedOn w:val="DefaultParagraphFont"/>
    <w:rsid w:val="0043107F"/>
    <w:rPr>
      <w:color w:val="800080"/>
      <w:u w:val="single"/>
    </w:rPr>
  </w:style>
  <w:style w:type="paragraph" w:styleId="BodyText">
    <w:name w:val="Body Text"/>
    <w:basedOn w:val="Normal"/>
    <w:link w:val="BodyTextChar"/>
    <w:rsid w:val="00620708"/>
    <w:pPr>
      <w:spacing w:line="240" w:lineRule="exact"/>
      <w:jc w:val="both"/>
    </w:pPr>
    <w:rPr>
      <w:rFonts w:ascii="Helvetica" w:hAnsi="Helvetica"/>
      <w:snapToGrid w:val="0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20708"/>
    <w:rPr>
      <w:rFonts w:ascii="Helvetica" w:hAnsi="Helvetica"/>
      <w:snapToGrid w:val="0"/>
      <w:sz w:val="22"/>
      <w:lang w:val="de-CH" w:eastAsia="de-DE"/>
    </w:rPr>
  </w:style>
  <w:style w:type="paragraph" w:styleId="FootnoteText">
    <w:name w:val="footnote text"/>
    <w:basedOn w:val="Normal"/>
    <w:link w:val="FootnoteTextChar"/>
    <w:rsid w:val="00620708"/>
    <w:rPr>
      <w:snapToGrid w:val="0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20708"/>
    <w:rPr>
      <w:rFonts w:ascii="Geneva" w:hAnsi="Geneva"/>
      <w:snapToGrid w:val="0"/>
      <w:sz w:val="24"/>
      <w:lang w:val="de-CH" w:eastAsia="de-DE"/>
    </w:rPr>
  </w:style>
  <w:style w:type="character" w:styleId="FootnoteReference">
    <w:name w:val="footnote reference"/>
    <w:basedOn w:val="DefaultParagraphFont"/>
    <w:rsid w:val="00620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7F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43107F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107F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43107F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43107F"/>
    <w:rPr>
      <w:color w:val="0000FF"/>
      <w:u w:val="single"/>
    </w:rPr>
  </w:style>
  <w:style w:type="character" w:styleId="FollowedHyperlink">
    <w:name w:val="FollowedHyperlink"/>
    <w:basedOn w:val="DefaultParagraphFont"/>
    <w:rsid w:val="0043107F"/>
    <w:rPr>
      <w:color w:val="800080"/>
      <w:u w:val="single"/>
    </w:rPr>
  </w:style>
  <w:style w:type="paragraph" w:styleId="BodyText">
    <w:name w:val="Body Text"/>
    <w:basedOn w:val="Normal"/>
    <w:link w:val="BodyTextChar"/>
    <w:rsid w:val="00620708"/>
    <w:pPr>
      <w:spacing w:line="240" w:lineRule="exact"/>
      <w:jc w:val="both"/>
    </w:pPr>
    <w:rPr>
      <w:rFonts w:ascii="Helvetica" w:hAnsi="Helvetica"/>
      <w:snapToGrid w:val="0"/>
      <w:sz w:val="22"/>
      <w:lang w:eastAsia="de-DE"/>
    </w:rPr>
  </w:style>
  <w:style w:type="character" w:customStyle="1" w:styleId="BodyTextChar">
    <w:name w:val="Body Text Char"/>
    <w:basedOn w:val="DefaultParagraphFont"/>
    <w:link w:val="BodyText"/>
    <w:rsid w:val="00620708"/>
    <w:rPr>
      <w:rFonts w:ascii="Helvetica" w:hAnsi="Helvetica"/>
      <w:snapToGrid w:val="0"/>
      <w:sz w:val="22"/>
      <w:lang w:val="de-CH" w:eastAsia="de-DE"/>
    </w:rPr>
  </w:style>
  <w:style w:type="paragraph" w:styleId="FootnoteText">
    <w:name w:val="footnote text"/>
    <w:basedOn w:val="Normal"/>
    <w:link w:val="FootnoteTextChar"/>
    <w:rsid w:val="00620708"/>
    <w:rPr>
      <w:snapToGrid w:val="0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620708"/>
    <w:rPr>
      <w:rFonts w:ascii="Geneva" w:hAnsi="Geneva"/>
      <w:snapToGrid w:val="0"/>
      <w:sz w:val="24"/>
      <w:lang w:val="de-CH" w:eastAsia="de-DE"/>
    </w:rPr>
  </w:style>
  <w:style w:type="character" w:styleId="FootnoteReference">
    <w:name w:val="footnote reference"/>
    <w:basedOn w:val="DefaultParagraphFont"/>
    <w:rsid w:val="00620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caworld.com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mailto:barbra.albrecht@switzerland.com" TargetMode="External"/><Relationship Id="rId10" Type="http://schemas.openxmlformats.org/officeDocument/2006/relationships/hyperlink" Target="http://www.MySwitzerland.com/medi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Comm_f.dot</Template>
  <TotalTime>229</TotalTime>
  <Pages>2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Macintosh</dc:creator>
  <cp:keywords/>
  <cp:lastModifiedBy>Macintosh</cp:lastModifiedBy>
  <cp:revision>20</cp:revision>
  <cp:lastPrinted>2011-07-11T07:19:00Z</cp:lastPrinted>
  <dcterms:created xsi:type="dcterms:W3CDTF">2011-06-29T10:51:00Z</dcterms:created>
  <dcterms:modified xsi:type="dcterms:W3CDTF">2011-07-11T12:17:00Z</dcterms:modified>
</cp:coreProperties>
</file>