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799F" w14:textId="77777777" w:rsidR="00CC5C4F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Communiqué de presse</w:t>
      </w:r>
    </w:p>
    <w:p w14:paraId="3AF19078" w14:textId="77777777" w:rsidR="00CC5C4F" w:rsidRDefault="00CC5C4F" w:rsidP="000939A0">
      <w:pPr>
        <w:pStyle w:val="Footer"/>
        <w:spacing w:line="280" w:lineRule="exact"/>
        <w:ind w:left="851" w:right="786"/>
        <w:jc w:val="right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Zurich, le 30 avril 2011</w:t>
      </w:r>
    </w:p>
    <w:p w14:paraId="60401EEA" w14:textId="77777777" w:rsidR="00CC5C4F" w:rsidRDefault="00CC5C4F" w:rsidP="000939A0">
      <w:pPr>
        <w:pStyle w:val="Footer"/>
        <w:ind w:left="851" w:right="788"/>
        <w:jc w:val="both"/>
        <w:rPr>
          <w:rFonts w:ascii="Helvetica" w:hAnsi="Helvetica" w:cs="Helvetica"/>
          <w:b/>
          <w:bCs/>
          <w:lang w:val="fr-FR"/>
        </w:rPr>
      </w:pPr>
    </w:p>
    <w:p w14:paraId="16EED040" w14:textId="77777777" w:rsidR="00CC5C4F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Bilan réjouissant pour le 16</w:t>
      </w:r>
      <w:r>
        <w:rPr>
          <w:rFonts w:ascii="Helvetica" w:hAnsi="Helvetica" w:cs="Helvetica"/>
          <w:b/>
          <w:bCs/>
          <w:vertAlign w:val="superscript"/>
          <w:lang w:val="fr-FR"/>
        </w:rPr>
        <w:t>e</w:t>
      </w:r>
      <w:r>
        <w:rPr>
          <w:rFonts w:ascii="Helvetica" w:hAnsi="Helvetica" w:cs="Helvetica"/>
          <w:b/>
          <w:bCs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fr-FR"/>
        </w:rPr>
        <w:t>Switzerland</w:t>
      </w:r>
      <w:proofErr w:type="spellEnd"/>
      <w:r>
        <w:rPr>
          <w:rFonts w:ascii="Helvetica" w:hAnsi="Helvetica" w:cs="Helvetica"/>
          <w:b/>
          <w:bCs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fr-FR"/>
        </w:rPr>
        <w:t>Travel</w:t>
      </w:r>
      <w:proofErr w:type="spellEnd"/>
      <w:r>
        <w:rPr>
          <w:rFonts w:ascii="Helvetica" w:hAnsi="Helvetica" w:cs="Helvetica"/>
          <w:b/>
          <w:bCs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fr-FR"/>
        </w:rPr>
        <w:t>Mart</w:t>
      </w:r>
      <w:proofErr w:type="spellEnd"/>
      <w:r>
        <w:rPr>
          <w:rFonts w:ascii="Helvetica" w:hAnsi="Helvetica" w:cs="Helvetica"/>
          <w:b/>
          <w:bCs/>
          <w:lang w:val="fr-FR"/>
        </w:rPr>
        <w:t>.</w:t>
      </w:r>
    </w:p>
    <w:p w14:paraId="62B7E789" w14:textId="77777777" w:rsidR="00CC5C4F" w:rsidRDefault="00CC5C4F" w:rsidP="00B56913">
      <w:pPr>
        <w:pStyle w:val="Footer"/>
        <w:ind w:left="851" w:right="788"/>
        <w:jc w:val="both"/>
        <w:rPr>
          <w:rFonts w:ascii="Helvetica" w:hAnsi="Helvetica" w:cs="Helvetica"/>
          <w:b/>
          <w:bCs/>
          <w:lang w:val="fr-FR"/>
        </w:rPr>
      </w:pPr>
    </w:p>
    <w:p w14:paraId="443A6D21" w14:textId="233764D1" w:rsidR="00CC5C4F" w:rsidRDefault="000939A0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(</w:t>
      </w:r>
      <w:proofErr w:type="gramStart"/>
      <w:r>
        <w:rPr>
          <w:rFonts w:ascii="Helvetica" w:hAnsi="Helvetica" w:cs="Helvetica"/>
          <w:b/>
          <w:bCs/>
          <w:lang w:val="fr-FR"/>
        </w:rPr>
        <w:t>st</w:t>
      </w:r>
      <w:proofErr w:type="gramEnd"/>
      <w:r>
        <w:rPr>
          <w:rFonts w:ascii="Helvetica" w:hAnsi="Helvetica" w:cs="Helvetica"/>
          <w:b/>
          <w:bCs/>
          <w:lang w:val="fr-FR"/>
        </w:rPr>
        <w:t xml:space="preserve">) Suisse Tourisme, ainsi que les </w:t>
      </w:r>
      <w:r w:rsidR="0015483C">
        <w:rPr>
          <w:rFonts w:ascii="Helvetica" w:hAnsi="Helvetica" w:cs="Helvetica"/>
          <w:b/>
          <w:bCs/>
          <w:lang w:val="fr-FR"/>
        </w:rPr>
        <w:t>369</w:t>
      </w:r>
      <w:r w:rsidR="00CC5C4F">
        <w:rPr>
          <w:rFonts w:ascii="Helvetica" w:hAnsi="Helvetica" w:cs="Helvetica"/>
          <w:b/>
          <w:bCs/>
          <w:lang w:val="fr-FR"/>
        </w:rPr>
        <w:t xml:space="preserve"> prestataires touristiques suisses</w:t>
      </w:r>
      <w:r>
        <w:rPr>
          <w:rFonts w:ascii="Helvetica" w:hAnsi="Helvetica" w:cs="Helvetica"/>
          <w:b/>
          <w:bCs/>
          <w:lang w:val="fr-FR"/>
        </w:rPr>
        <w:t xml:space="preserve"> ayant participé à l’édition 2011 du </w:t>
      </w:r>
      <w:proofErr w:type="spellStart"/>
      <w:r w:rsidR="00CC5C4F">
        <w:rPr>
          <w:rFonts w:ascii="Helvetica" w:hAnsi="Helvetica" w:cs="Helvetica"/>
          <w:b/>
          <w:bCs/>
          <w:lang w:val="fr-FR"/>
        </w:rPr>
        <w:t>Switzerland</w:t>
      </w:r>
      <w:proofErr w:type="spellEnd"/>
      <w:r w:rsidR="00CC5C4F">
        <w:rPr>
          <w:rFonts w:ascii="Helvetica" w:hAnsi="Helvetica" w:cs="Helvetica"/>
          <w:b/>
          <w:bCs/>
          <w:lang w:val="fr-FR"/>
        </w:rPr>
        <w:t xml:space="preserve"> </w:t>
      </w:r>
      <w:proofErr w:type="spellStart"/>
      <w:r w:rsidR="00CC5C4F">
        <w:rPr>
          <w:rFonts w:ascii="Helvetica" w:hAnsi="Helvetica" w:cs="Helvetica"/>
          <w:b/>
          <w:bCs/>
          <w:lang w:val="fr-FR"/>
        </w:rPr>
        <w:t>Travel</w:t>
      </w:r>
      <w:proofErr w:type="spellEnd"/>
      <w:r w:rsidR="00CC5C4F">
        <w:rPr>
          <w:rFonts w:ascii="Helvetica" w:hAnsi="Helvetica" w:cs="Helvetica"/>
          <w:b/>
          <w:bCs/>
          <w:lang w:val="fr-FR"/>
        </w:rPr>
        <w:t xml:space="preserve"> </w:t>
      </w:r>
      <w:proofErr w:type="spellStart"/>
      <w:r w:rsidR="00CC5C4F">
        <w:rPr>
          <w:rFonts w:ascii="Helvetica" w:hAnsi="Helvetica" w:cs="Helvetica"/>
          <w:b/>
          <w:bCs/>
          <w:lang w:val="fr-FR"/>
        </w:rPr>
        <w:t>Mart</w:t>
      </w:r>
      <w:proofErr w:type="spellEnd"/>
      <w:r w:rsidR="00CC5C4F">
        <w:rPr>
          <w:rFonts w:ascii="Helvetica" w:hAnsi="Helvetica" w:cs="Helvetica"/>
          <w:b/>
          <w:bCs/>
          <w:lang w:val="fr-FR"/>
        </w:rPr>
        <w:t xml:space="preserve"> (STM), qui s’est tenu </w:t>
      </w:r>
      <w:r>
        <w:rPr>
          <w:rFonts w:ascii="Helvetica" w:hAnsi="Helvetica" w:cs="Helvetica"/>
          <w:b/>
          <w:bCs/>
          <w:lang w:val="fr-FR"/>
        </w:rPr>
        <w:t>à Genève du 28 au 30 avril 2011, tirent un bilan positif de la manifestation.</w:t>
      </w:r>
      <w:r w:rsidR="00CC5C4F">
        <w:rPr>
          <w:rFonts w:ascii="Helvetica" w:hAnsi="Helvetica" w:cs="Helvetica"/>
          <w:b/>
          <w:bCs/>
          <w:lang w:val="fr-FR"/>
        </w:rPr>
        <w:t xml:space="preserve"> Le STM est le plus important salon international </w:t>
      </w:r>
      <w:r>
        <w:rPr>
          <w:rFonts w:ascii="Helvetica" w:hAnsi="Helvetica" w:cs="Helvetica"/>
          <w:b/>
          <w:bCs/>
          <w:lang w:val="fr-FR"/>
        </w:rPr>
        <w:t>pour la branche</w:t>
      </w:r>
      <w:r w:rsidR="00CC5C4F">
        <w:rPr>
          <w:rFonts w:ascii="Helvetica" w:hAnsi="Helvetica" w:cs="Helvetica"/>
          <w:b/>
          <w:bCs/>
          <w:lang w:val="fr-FR"/>
        </w:rPr>
        <w:t xml:space="preserve"> suisse du tourisme. La forte présence voyagistes étrangers et les très nombreux entretiens organisés </w:t>
      </w:r>
      <w:r w:rsidR="000B77E0">
        <w:rPr>
          <w:rFonts w:ascii="Helvetica" w:hAnsi="Helvetica" w:cs="Helvetica"/>
          <w:b/>
          <w:bCs/>
          <w:lang w:val="fr-FR"/>
        </w:rPr>
        <w:t>avec</w:t>
      </w:r>
      <w:r>
        <w:rPr>
          <w:rFonts w:ascii="Helvetica" w:hAnsi="Helvetica" w:cs="Helvetica"/>
          <w:b/>
          <w:bCs/>
          <w:lang w:val="fr-FR"/>
        </w:rPr>
        <w:t xml:space="preserve"> les prestataires suisses </w:t>
      </w:r>
      <w:r w:rsidR="000B77E0">
        <w:rPr>
          <w:rFonts w:ascii="Helvetica" w:hAnsi="Helvetica" w:cs="Helvetica"/>
          <w:b/>
          <w:bCs/>
          <w:lang w:val="fr-FR"/>
        </w:rPr>
        <w:t xml:space="preserve">indiquent </w:t>
      </w:r>
      <w:r w:rsidR="00CC5C4F">
        <w:rPr>
          <w:rFonts w:ascii="Helvetica" w:hAnsi="Helvetica" w:cs="Helvetica"/>
          <w:b/>
          <w:bCs/>
          <w:lang w:val="fr-FR"/>
        </w:rPr>
        <w:t>que les objectifs du STM</w:t>
      </w:r>
      <w:r>
        <w:rPr>
          <w:rFonts w:ascii="Helvetica" w:hAnsi="Helvetica" w:cs="Helvetica"/>
          <w:b/>
          <w:bCs/>
          <w:lang w:val="fr-FR"/>
        </w:rPr>
        <w:t xml:space="preserve"> </w:t>
      </w:r>
      <w:r w:rsidR="00CC5C4F">
        <w:rPr>
          <w:rFonts w:ascii="Helvetica" w:hAnsi="Helvetica" w:cs="Helvetica"/>
          <w:b/>
          <w:bCs/>
          <w:lang w:val="fr-FR"/>
        </w:rPr>
        <w:t>2011</w:t>
      </w:r>
      <w:r w:rsidR="000B77E0">
        <w:rPr>
          <w:rFonts w:ascii="Helvetica" w:hAnsi="Helvetica" w:cs="Helvetica"/>
          <w:b/>
          <w:bCs/>
          <w:lang w:val="fr-FR"/>
        </w:rPr>
        <w:t>, générer 253'000 nuitées supplémentaires en Suisse, soit environ CHF 62 millions de chiffre d’affaires,</w:t>
      </w:r>
      <w:r w:rsidR="00CC5C4F">
        <w:rPr>
          <w:rFonts w:ascii="Helvetica" w:hAnsi="Helvetica" w:cs="Helvetica"/>
          <w:b/>
          <w:bCs/>
          <w:lang w:val="fr-FR"/>
        </w:rPr>
        <w:t xml:space="preserve"> </w:t>
      </w:r>
      <w:r w:rsidR="000B77E0">
        <w:rPr>
          <w:rFonts w:ascii="Helvetica" w:hAnsi="Helvetica" w:cs="Helvetica"/>
          <w:b/>
          <w:bCs/>
          <w:lang w:val="fr-FR"/>
        </w:rPr>
        <w:t>seront vraisemblablement atteints.</w:t>
      </w:r>
    </w:p>
    <w:p w14:paraId="10795638" w14:textId="77777777" w:rsidR="00CC5C4F" w:rsidRDefault="00CC5C4F" w:rsidP="000939A0">
      <w:pPr>
        <w:pStyle w:val="Footer"/>
        <w:ind w:left="851" w:right="788"/>
        <w:jc w:val="both"/>
        <w:rPr>
          <w:rFonts w:ascii="Helvetica" w:hAnsi="Helvetica" w:cs="Helvetica"/>
          <w:b/>
          <w:bCs/>
          <w:lang w:val="fr-FR"/>
        </w:rPr>
      </w:pPr>
    </w:p>
    <w:p w14:paraId="19ED63E9" w14:textId="2F53DA9A" w:rsidR="00CC5C4F" w:rsidRDefault="000939A0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Du 28 au 30 avril à Geneva </w:t>
      </w:r>
      <w:proofErr w:type="spellStart"/>
      <w:r>
        <w:rPr>
          <w:rFonts w:ascii="Helvetica" w:hAnsi="Helvetica" w:cs="Helvetica"/>
          <w:lang w:val="fr-FR"/>
        </w:rPr>
        <w:t>Palexpo</w:t>
      </w:r>
      <w:proofErr w:type="spellEnd"/>
      <w:r>
        <w:rPr>
          <w:rFonts w:ascii="Helvetica" w:hAnsi="Helvetica" w:cs="Helvetica"/>
          <w:lang w:val="fr-FR"/>
        </w:rPr>
        <w:t>, l</w:t>
      </w:r>
      <w:r w:rsidR="00CC5C4F">
        <w:rPr>
          <w:rFonts w:ascii="Helvetica" w:hAnsi="Helvetica" w:cs="Helvetica"/>
          <w:lang w:val="fr-FR"/>
        </w:rPr>
        <w:t>e 16</w:t>
      </w:r>
      <w:r w:rsidR="00CC5C4F">
        <w:rPr>
          <w:rFonts w:ascii="Helvetica" w:hAnsi="Helvetica" w:cs="Helvetica"/>
          <w:vertAlign w:val="superscript"/>
          <w:lang w:val="fr-FR"/>
        </w:rPr>
        <w:t>e</w:t>
      </w:r>
      <w:r w:rsidR="0015483C">
        <w:rPr>
          <w:rFonts w:ascii="Helvetica" w:hAnsi="Helvetica" w:cs="Helvetica"/>
          <w:lang w:val="fr-FR"/>
        </w:rPr>
        <w:t xml:space="preserve"> STM a accueilli 435</w:t>
      </w:r>
      <w:bookmarkStart w:id="0" w:name="_GoBack"/>
      <w:bookmarkEnd w:id="0"/>
      <w:r w:rsidR="00CC5C4F">
        <w:rPr>
          <w:rFonts w:ascii="Helvetica" w:hAnsi="Helvetica" w:cs="Helvetica"/>
          <w:lang w:val="fr-FR"/>
        </w:rPr>
        <w:t xml:space="preserve"> acheteurs étrangers, dont un grand nombre de </w:t>
      </w:r>
      <w:r>
        <w:rPr>
          <w:rFonts w:ascii="Helvetica" w:hAnsi="Helvetica" w:cs="Helvetica"/>
          <w:lang w:val="fr-FR"/>
        </w:rPr>
        <w:t xml:space="preserve">représentants de voyagistes leaders dans le monde. Cette importante participation étrangère </w:t>
      </w:r>
      <w:r w:rsidR="00CC5C4F">
        <w:rPr>
          <w:rFonts w:ascii="Helvetica" w:hAnsi="Helvetica" w:cs="Helvetica"/>
          <w:lang w:val="fr-FR"/>
        </w:rPr>
        <w:t xml:space="preserve">est le fruit des activités </w:t>
      </w:r>
      <w:r w:rsidR="000B77E0">
        <w:rPr>
          <w:rFonts w:ascii="Helvetica" w:hAnsi="Helvetica" w:cs="Helvetica"/>
          <w:lang w:val="fr-FR"/>
        </w:rPr>
        <w:t xml:space="preserve">internationales </w:t>
      </w:r>
      <w:r>
        <w:rPr>
          <w:rFonts w:ascii="Helvetica" w:hAnsi="Helvetica" w:cs="Helvetica"/>
          <w:lang w:val="fr-FR"/>
        </w:rPr>
        <w:t>de</w:t>
      </w:r>
      <w:r w:rsidR="00CC5C4F">
        <w:rPr>
          <w:rFonts w:ascii="Helvetica" w:hAnsi="Helvetica" w:cs="Helvetica"/>
          <w:lang w:val="fr-FR"/>
        </w:rPr>
        <w:t xml:space="preserve"> Suisse Tourisme</w:t>
      </w:r>
      <w:r>
        <w:rPr>
          <w:rFonts w:ascii="Helvetica" w:hAnsi="Helvetica" w:cs="Helvetica"/>
          <w:lang w:val="fr-FR"/>
        </w:rPr>
        <w:t xml:space="preserve">, et en particulier, </w:t>
      </w:r>
      <w:r w:rsidR="00CC5C4F">
        <w:rPr>
          <w:rFonts w:ascii="Helvetica" w:hAnsi="Helvetica" w:cs="Helvetica"/>
          <w:lang w:val="fr-FR"/>
        </w:rPr>
        <w:t xml:space="preserve">des contacts </w:t>
      </w:r>
      <w:r>
        <w:rPr>
          <w:rFonts w:ascii="Helvetica" w:hAnsi="Helvetica" w:cs="Helvetica"/>
          <w:lang w:val="fr-FR"/>
        </w:rPr>
        <w:t>étroits qu’entretient</w:t>
      </w:r>
      <w:r w:rsidR="00CC5C4F">
        <w:rPr>
          <w:rFonts w:ascii="Helvetica" w:hAnsi="Helvetica" w:cs="Helvetica"/>
          <w:lang w:val="fr-FR"/>
        </w:rPr>
        <w:t xml:space="preserve"> l’organisation nationale de marketing </w:t>
      </w:r>
      <w:r>
        <w:rPr>
          <w:rFonts w:ascii="Helvetica" w:hAnsi="Helvetica" w:cs="Helvetica"/>
          <w:lang w:val="fr-FR"/>
        </w:rPr>
        <w:t>touristique avec de très nombreux</w:t>
      </w:r>
      <w:r w:rsidR="00CC5C4F">
        <w:rPr>
          <w:rFonts w:ascii="Helvetica" w:hAnsi="Helvetica" w:cs="Helvetica"/>
          <w:lang w:val="fr-FR"/>
        </w:rPr>
        <w:t xml:space="preserve"> voyagistes étrangers.</w:t>
      </w:r>
    </w:p>
    <w:p w14:paraId="431E92A6" w14:textId="77777777" w:rsidR="00CC5C4F" w:rsidRDefault="00CC5C4F" w:rsidP="000939A0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06ECBC35" w14:textId="27FF3E3E" w:rsidR="00CC5C4F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Le STM</w:t>
      </w:r>
      <w:r w:rsidR="000939A0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2011 avait pour but de générer 253’000 nuitées supplémentaires en Suisse</w:t>
      </w:r>
      <w:r w:rsidR="000939A0">
        <w:rPr>
          <w:rFonts w:ascii="Helvetica" w:hAnsi="Helvetica" w:cs="Helvetica"/>
          <w:lang w:val="fr-FR"/>
        </w:rPr>
        <w:t xml:space="preserve">, soit </w:t>
      </w:r>
      <w:r>
        <w:rPr>
          <w:rFonts w:ascii="Helvetica" w:hAnsi="Helvetica" w:cs="Helvetica"/>
          <w:lang w:val="fr-FR"/>
        </w:rPr>
        <w:t xml:space="preserve">un chiffre d’affaires touristique de </w:t>
      </w:r>
      <w:r w:rsidR="000939A0">
        <w:rPr>
          <w:rFonts w:ascii="Helvetica" w:hAnsi="Helvetica" w:cs="Helvetica"/>
          <w:lang w:val="fr-FR"/>
        </w:rPr>
        <w:t xml:space="preserve">CHF </w:t>
      </w:r>
      <w:r>
        <w:rPr>
          <w:rFonts w:ascii="Helvetica" w:hAnsi="Helvetica" w:cs="Helvetica"/>
          <w:lang w:val="fr-FR"/>
        </w:rPr>
        <w:t>62 millions</w:t>
      </w:r>
      <w:r w:rsidR="001F079D">
        <w:rPr>
          <w:rFonts w:ascii="Helvetica" w:hAnsi="Helvetica" w:cs="Helvetica"/>
          <w:lang w:val="fr-FR"/>
        </w:rPr>
        <w:t>. Les plus importantes</w:t>
      </w:r>
      <w:r>
        <w:rPr>
          <w:rFonts w:ascii="Helvetica" w:hAnsi="Helvetica" w:cs="Helvetica"/>
          <w:lang w:val="fr-FR"/>
        </w:rPr>
        <w:t xml:space="preserve"> délégations d’acheteurs sont venues de deux marchés essentiels pour la Suisse</w:t>
      </w:r>
      <w:r w:rsidR="001F079D">
        <w:rPr>
          <w:rFonts w:ascii="Helvetica" w:hAnsi="Helvetica" w:cs="Helvetica"/>
          <w:lang w:val="fr-FR"/>
        </w:rPr>
        <w:t xml:space="preserve"> touristique</w:t>
      </w:r>
      <w:r>
        <w:rPr>
          <w:rFonts w:ascii="Helvetica" w:hAnsi="Helvetica" w:cs="Helvetica"/>
          <w:lang w:val="fr-FR"/>
        </w:rPr>
        <w:t>: l’All</w:t>
      </w:r>
      <w:r w:rsidR="001F079D">
        <w:rPr>
          <w:rFonts w:ascii="Helvetica" w:hAnsi="Helvetica" w:cs="Helvetica"/>
          <w:lang w:val="fr-FR"/>
        </w:rPr>
        <w:t xml:space="preserve">emagne et la Chine. L’Allemagne est, en effet, </w:t>
      </w:r>
      <w:r>
        <w:rPr>
          <w:rFonts w:ascii="Helvetica" w:hAnsi="Helvetica" w:cs="Helvetica"/>
          <w:lang w:val="fr-FR"/>
        </w:rPr>
        <w:t xml:space="preserve">le premier marché étranger </w:t>
      </w:r>
      <w:r w:rsidR="001F079D">
        <w:rPr>
          <w:rFonts w:ascii="Helvetica" w:hAnsi="Helvetica" w:cs="Helvetica"/>
          <w:lang w:val="fr-FR"/>
        </w:rPr>
        <w:t>en termes</w:t>
      </w:r>
      <w:r>
        <w:rPr>
          <w:rFonts w:ascii="Helvetica" w:hAnsi="Helvetica" w:cs="Helvetica"/>
          <w:lang w:val="fr-FR"/>
        </w:rPr>
        <w:t xml:space="preserve"> des nuitées hôtelières</w:t>
      </w:r>
      <w:r w:rsidR="001F079D">
        <w:rPr>
          <w:rFonts w:ascii="Helvetica" w:hAnsi="Helvetica" w:cs="Helvetica"/>
          <w:lang w:val="fr-FR"/>
        </w:rPr>
        <w:t xml:space="preserve"> générées chaque année</w:t>
      </w:r>
      <w:r>
        <w:rPr>
          <w:rFonts w:ascii="Helvetica" w:hAnsi="Helvetica" w:cs="Helvetica"/>
          <w:lang w:val="fr-FR"/>
        </w:rPr>
        <w:t xml:space="preserve">, </w:t>
      </w:r>
      <w:r w:rsidR="001F079D">
        <w:rPr>
          <w:rFonts w:ascii="Helvetica" w:hAnsi="Helvetica" w:cs="Helvetica"/>
          <w:lang w:val="fr-FR"/>
        </w:rPr>
        <w:t>alors que</w:t>
      </w:r>
      <w:r w:rsidR="009C4D60">
        <w:rPr>
          <w:rFonts w:ascii="Helvetica" w:hAnsi="Helvetica" w:cs="Helvetica"/>
          <w:lang w:val="fr-FR"/>
        </w:rPr>
        <w:t xml:space="preserve"> la Chine, </w:t>
      </w:r>
      <w:r w:rsidR="001F079D">
        <w:rPr>
          <w:rFonts w:ascii="Helvetica" w:hAnsi="Helvetica" w:cs="Helvetica"/>
          <w:lang w:val="fr-FR"/>
        </w:rPr>
        <w:t xml:space="preserve">considérée comme </w:t>
      </w:r>
      <w:r w:rsidR="009C4D60">
        <w:rPr>
          <w:rFonts w:ascii="Helvetica" w:hAnsi="Helvetica" w:cs="Helvetica"/>
          <w:lang w:val="fr-FR"/>
        </w:rPr>
        <w:t>marché stratégique</w:t>
      </w:r>
      <w:r>
        <w:rPr>
          <w:rFonts w:ascii="Helvetica" w:hAnsi="Helvetica" w:cs="Helvetica"/>
          <w:lang w:val="fr-FR"/>
        </w:rPr>
        <w:t xml:space="preserve"> de croissance, présente </w:t>
      </w:r>
      <w:r w:rsidR="003E403A">
        <w:rPr>
          <w:rFonts w:ascii="Helvetica" w:hAnsi="Helvetica" w:cs="Helvetica"/>
          <w:lang w:val="fr-FR"/>
        </w:rPr>
        <w:t>un taux</w:t>
      </w:r>
      <w:r>
        <w:rPr>
          <w:rFonts w:ascii="Helvetica" w:hAnsi="Helvetica" w:cs="Helvetica"/>
          <w:lang w:val="fr-FR"/>
        </w:rPr>
        <w:t xml:space="preserve"> croiss</w:t>
      </w:r>
      <w:r w:rsidR="000939A0">
        <w:rPr>
          <w:rFonts w:ascii="Helvetica" w:hAnsi="Helvetica" w:cs="Helvetica"/>
          <w:lang w:val="fr-FR"/>
        </w:rPr>
        <w:t xml:space="preserve">ance </w:t>
      </w:r>
      <w:r w:rsidR="000B77E0">
        <w:rPr>
          <w:rFonts w:ascii="Helvetica" w:hAnsi="Helvetica" w:cs="Helvetica"/>
          <w:lang w:val="fr-FR"/>
        </w:rPr>
        <w:t xml:space="preserve">annuel </w:t>
      </w:r>
      <w:r w:rsidR="003E403A">
        <w:rPr>
          <w:rFonts w:ascii="Helvetica" w:hAnsi="Helvetica" w:cs="Helvetica"/>
          <w:lang w:val="fr-FR"/>
        </w:rPr>
        <w:t>très élevé</w:t>
      </w:r>
      <w:r w:rsidR="000939A0">
        <w:rPr>
          <w:rFonts w:ascii="Helvetica" w:hAnsi="Helvetica" w:cs="Helvetica"/>
          <w:lang w:val="fr-FR"/>
        </w:rPr>
        <w:t xml:space="preserve"> (2010: </w:t>
      </w:r>
      <w:r w:rsidR="003E403A">
        <w:rPr>
          <w:rFonts w:ascii="Helvetica" w:hAnsi="Helvetica" w:cs="Helvetica"/>
          <w:lang w:val="fr-FR"/>
        </w:rPr>
        <w:t xml:space="preserve">augmentation des nuitées hôtelières de </w:t>
      </w:r>
      <w:r w:rsidR="000939A0">
        <w:rPr>
          <w:rFonts w:ascii="Helvetica" w:hAnsi="Helvetica" w:cs="Helvetica"/>
          <w:lang w:val="fr-FR"/>
        </w:rPr>
        <w:t xml:space="preserve">48,8% </w:t>
      </w:r>
      <w:r w:rsidR="003E403A">
        <w:rPr>
          <w:rFonts w:ascii="Helvetica" w:hAnsi="Helvetica" w:cs="Helvetica"/>
          <w:lang w:val="fr-FR"/>
        </w:rPr>
        <w:t xml:space="preserve">par rapport à </w:t>
      </w:r>
      <w:r w:rsidR="000B77E0">
        <w:rPr>
          <w:rFonts w:ascii="Helvetica" w:hAnsi="Helvetica" w:cs="Helvetica"/>
          <w:lang w:val="fr-FR"/>
        </w:rPr>
        <w:t>2009</w:t>
      </w:r>
      <w:r>
        <w:rPr>
          <w:rFonts w:ascii="Helvetica" w:hAnsi="Helvetica" w:cs="Helvetica"/>
          <w:lang w:val="fr-FR"/>
        </w:rPr>
        <w:t>)</w:t>
      </w:r>
      <w:r>
        <w:rPr>
          <w:rStyle w:val="FootnoteReference"/>
          <w:rFonts w:ascii="Helvetica" w:hAnsi="Helvetica" w:cs="Helvetica"/>
        </w:rPr>
        <w:footnoteReference w:id="1"/>
      </w:r>
      <w:r>
        <w:rPr>
          <w:rFonts w:ascii="Helvetica" w:hAnsi="Helvetica" w:cs="Helvetica"/>
          <w:lang w:val="fr-FR"/>
        </w:rPr>
        <w:t>.</w:t>
      </w:r>
    </w:p>
    <w:p w14:paraId="42FCDED2" w14:textId="77777777" w:rsidR="00CC5C4F" w:rsidRDefault="00CC5C4F" w:rsidP="007E0438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79FD0683" w14:textId="116E8342" w:rsidR="00CC5C4F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Le STM, qui se déroule tous les deux ans, contribue à renforcer la présence de la Suisse sur le marché internat</w:t>
      </w:r>
      <w:r w:rsidR="000B77E0">
        <w:rPr>
          <w:rFonts w:ascii="Helvetica" w:hAnsi="Helvetica" w:cs="Helvetica"/>
          <w:lang w:val="fr-FR"/>
        </w:rPr>
        <w:t>ional du voyage</w:t>
      </w:r>
      <w:r w:rsidR="003E403A">
        <w:rPr>
          <w:rFonts w:ascii="Helvetica" w:hAnsi="Helvetica" w:cs="Helvetica"/>
          <w:lang w:val="fr-FR"/>
        </w:rPr>
        <w:t xml:space="preserve"> et à soutenir la croissance</w:t>
      </w:r>
      <w:r>
        <w:rPr>
          <w:rFonts w:ascii="Helvetica" w:hAnsi="Helvetica" w:cs="Helvetica"/>
          <w:lang w:val="fr-FR"/>
        </w:rPr>
        <w:t xml:space="preserve"> du tourisme. </w:t>
      </w:r>
      <w:r w:rsidR="006B2638">
        <w:rPr>
          <w:rFonts w:ascii="Helvetica" w:hAnsi="Helvetica" w:cs="Helvetica"/>
          <w:lang w:val="fr-FR"/>
        </w:rPr>
        <w:t xml:space="preserve">Selon </w:t>
      </w:r>
      <w:r>
        <w:rPr>
          <w:rFonts w:ascii="Helvetica" w:hAnsi="Helvetica" w:cs="Helvetica"/>
          <w:lang w:val="fr-FR"/>
        </w:rPr>
        <w:t xml:space="preserve">Jürg Schmid, Directeur de Suisse </w:t>
      </w:r>
      <w:r w:rsidRPr="00B706F3">
        <w:rPr>
          <w:rFonts w:ascii="Helvetica" w:hAnsi="Helvetica" w:cs="Helvetica"/>
          <w:lang w:val="fr-FR"/>
        </w:rPr>
        <w:t>Tourisme, le STM</w:t>
      </w:r>
      <w:r w:rsidR="003E403A" w:rsidRPr="00B706F3">
        <w:rPr>
          <w:rFonts w:ascii="Helvetica" w:hAnsi="Helvetica" w:cs="Helvetica"/>
          <w:lang w:val="fr-FR"/>
        </w:rPr>
        <w:t xml:space="preserve"> </w:t>
      </w:r>
      <w:r w:rsidR="006B2638" w:rsidRPr="00B706F3">
        <w:rPr>
          <w:rFonts w:ascii="Helvetica" w:hAnsi="Helvetica" w:cs="Helvetica"/>
          <w:lang w:val="fr-FR"/>
        </w:rPr>
        <w:t>permet de déceler</w:t>
      </w:r>
      <w:r w:rsidRPr="00B706F3">
        <w:rPr>
          <w:rFonts w:ascii="Helvetica" w:hAnsi="Helvetica" w:cs="Helvetica"/>
          <w:lang w:val="fr-FR"/>
        </w:rPr>
        <w:t xml:space="preserve"> des tendances: «Nous constatons</w:t>
      </w:r>
      <w:r w:rsidR="006B2638" w:rsidRPr="00B706F3">
        <w:rPr>
          <w:rFonts w:ascii="Helvetica" w:hAnsi="Helvetica" w:cs="Helvetica"/>
          <w:lang w:val="fr-FR"/>
        </w:rPr>
        <w:t>,</w:t>
      </w:r>
      <w:r w:rsidRPr="00B706F3">
        <w:rPr>
          <w:rFonts w:ascii="Helvetica" w:hAnsi="Helvetica" w:cs="Helvetica"/>
          <w:lang w:val="fr-FR"/>
        </w:rPr>
        <w:t xml:space="preserve"> </w:t>
      </w:r>
      <w:r w:rsidR="006B2638" w:rsidRPr="00B706F3">
        <w:rPr>
          <w:rFonts w:ascii="Helvetica" w:hAnsi="Helvetica" w:cs="Helvetica"/>
          <w:lang w:val="fr-FR"/>
        </w:rPr>
        <w:t xml:space="preserve">par exemple, </w:t>
      </w:r>
      <w:r w:rsidRPr="00B706F3">
        <w:rPr>
          <w:rFonts w:ascii="Helvetica" w:hAnsi="Helvetica" w:cs="Helvetica"/>
          <w:lang w:val="fr-FR"/>
        </w:rPr>
        <w:t xml:space="preserve">que </w:t>
      </w:r>
      <w:r w:rsidR="003E403A" w:rsidRPr="00B706F3">
        <w:rPr>
          <w:rFonts w:ascii="Helvetica" w:hAnsi="Helvetica" w:cs="Helvetica"/>
          <w:lang w:val="fr-FR"/>
        </w:rPr>
        <w:t>les touristes chinois</w:t>
      </w:r>
      <w:r w:rsidRPr="00B706F3">
        <w:rPr>
          <w:rFonts w:ascii="Helvetica" w:hAnsi="Helvetica" w:cs="Helvetica"/>
          <w:lang w:val="fr-FR"/>
        </w:rPr>
        <w:t xml:space="preserve"> découvrent </w:t>
      </w:r>
      <w:r w:rsidR="003E403A" w:rsidRPr="00B706F3">
        <w:rPr>
          <w:rFonts w:ascii="Helvetica" w:hAnsi="Helvetica" w:cs="Helvetica"/>
          <w:lang w:val="fr-FR"/>
        </w:rPr>
        <w:t xml:space="preserve">plus fréquemment </w:t>
      </w:r>
      <w:r w:rsidRPr="00B706F3">
        <w:rPr>
          <w:rFonts w:ascii="Helvetica" w:hAnsi="Helvetica" w:cs="Helvetica"/>
          <w:lang w:val="fr-FR"/>
        </w:rPr>
        <w:t>la Suisse en tant que mono</w:t>
      </w:r>
      <w:r w:rsidR="000939A0" w:rsidRPr="00B706F3">
        <w:rPr>
          <w:rFonts w:ascii="Helvetica" w:hAnsi="Helvetica" w:cs="Helvetica"/>
          <w:lang w:val="fr-FR"/>
        </w:rPr>
        <w:t>-</w:t>
      </w:r>
      <w:r w:rsidRPr="00B706F3">
        <w:rPr>
          <w:rFonts w:ascii="Helvetica" w:hAnsi="Helvetica" w:cs="Helvetica"/>
          <w:lang w:val="fr-FR"/>
        </w:rPr>
        <w:t xml:space="preserve">destination: de plus en plus de voyagistes </w:t>
      </w:r>
      <w:r w:rsidR="003E403A" w:rsidRPr="00B706F3">
        <w:rPr>
          <w:rFonts w:ascii="Helvetica" w:hAnsi="Helvetica" w:cs="Helvetica"/>
          <w:lang w:val="fr-FR"/>
        </w:rPr>
        <w:t xml:space="preserve">leur </w:t>
      </w:r>
      <w:r w:rsidRPr="00B706F3">
        <w:rPr>
          <w:rFonts w:ascii="Helvetica" w:hAnsi="Helvetica" w:cs="Helvetica"/>
          <w:lang w:val="fr-FR"/>
        </w:rPr>
        <w:t xml:space="preserve">proposent des </w:t>
      </w:r>
      <w:r w:rsidR="000B77E0" w:rsidRPr="00B706F3">
        <w:rPr>
          <w:rFonts w:ascii="Helvetica" w:hAnsi="Helvetica" w:cs="Helvetica"/>
          <w:lang w:val="fr-FR"/>
        </w:rPr>
        <w:t>séjours</w:t>
      </w:r>
      <w:r w:rsidRPr="00B706F3">
        <w:rPr>
          <w:rFonts w:ascii="Helvetica" w:hAnsi="Helvetica" w:cs="Helvetica"/>
          <w:lang w:val="fr-FR"/>
        </w:rPr>
        <w:t xml:space="preserve"> </w:t>
      </w:r>
      <w:r w:rsidR="003E403A" w:rsidRPr="00B706F3">
        <w:rPr>
          <w:rFonts w:ascii="Helvetica" w:hAnsi="Helvetica" w:cs="Helvetica"/>
          <w:lang w:val="fr-FR"/>
        </w:rPr>
        <w:t>exclusivement en Suisse</w:t>
      </w:r>
      <w:r w:rsidRPr="00B706F3">
        <w:rPr>
          <w:rFonts w:ascii="Helvetica" w:hAnsi="Helvetica" w:cs="Helvetica"/>
          <w:lang w:val="fr-FR"/>
        </w:rPr>
        <w:t xml:space="preserve">, sans </w:t>
      </w:r>
      <w:r w:rsidR="003E403A" w:rsidRPr="00B706F3">
        <w:rPr>
          <w:rFonts w:ascii="Helvetica" w:hAnsi="Helvetica" w:cs="Helvetica"/>
          <w:lang w:val="fr-FR"/>
        </w:rPr>
        <w:t xml:space="preserve">halte dans </w:t>
      </w:r>
      <w:r w:rsidRPr="00B706F3">
        <w:rPr>
          <w:rFonts w:ascii="Helvetica" w:hAnsi="Helvetica" w:cs="Helvetica"/>
          <w:lang w:val="fr-FR"/>
        </w:rPr>
        <w:t xml:space="preserve">quatre ou cinq pays d’Europe </w:t>
      </w:r>
      <w:r w:rsidR="003E403A" w:rsidRPr="00B706F3">
        <w:rPr>
          <w:rFonts w:ascii="Helvetica" w:hAnsi="Helvetica" w:cs="Helvetica"/>
          <w:lang w:val="fr-FR"/>
        </w:rPr>
        <w:t xml:space="preserve">au cours du même </w:t>
      </w:r>
      <w:r w:rsidR="000B77E0" w:rsidRPr="00B706F3">
        <w:rPr>
          <w:rFonts w:ascii="Helvetica" w:hAnsi="Helvetica" w:cs="Helvetica"/>
          <w:lang w:val="fr-FR"/>
        </w:rPr>
        <w:t>voyage</w:t>
      </w:r>
      <w:r w:rsidRPr="00B706F3">
        <w:rPr>
          <w:rFonts w:ascii="Helvetica" w:hAnsi="Helvetica" w:cs="Helvetica"/>
          <w:lang w:val="fr-FR"/>
        </w:rPr>
        <w:t>. C’est là</w:t>
      </w:r>
      <w:r>
        <w:rPr>
          <w:rFonts w:ascii="Helvetica" w:hAnsi="Helvetica" w:cs="Helvetica"/>
          <w:lang w:val="fr-FR"/>
        </w:rPr>
        <w:t xml:space="preserve"> une grande chance pour l’avenir.» La Suisse marque également des points avec </w:t>
      </w:r>
      <w:r w:rsidR="006B2638">
        <w:rPr>
          <w:rFonts w:ascii="Helvetica" w:hAnsi="Helvetica" w:cs="Helvetica"/>
          <w:lang w:val="fr-FR"/>
        </w:rPr>
        <w:t>ses spécificit</w:t>
      </w:r>
      <w:r w:rsidR="00B1749E">
        <w:rPr>
          <w:rFonts w:ascii="Helvetica" w:hAnsi="Helvetica" w:cs="Helvetica"/>
          <w:lang w:val="fr-FR"/>
        </w:rPr>
        <w:t>és</w:t>
      </w:r>
      <w:r>
        <w:rPr>
          <w:rFonts w:ascii="Helvetica" w:hAnsi="Helvetica" w:cs="Helvetica"/>
          <w:lang w:val="fr-FR"/>
        </w:rPr>
        <w:t xml:space="preserve">: «De </w:t>
      </w:r>
      <w:r w:rsidR="00B1749E">
        <w:rPr>
          <w:rFonts w:ascii="Helvetica" w:hAnsi="Helvetica" w:cs="Helvetica"/>
          <w:lang w:val="fr-FR"/>
        </w:rPr>
        <w:t xml:space="preserve">plus en plus, les acheteurs recherchent des expériences que leurs clients ne pourront vivre nulle part ailleurs </w:t>
      </w:r>
      <w:r>
        <w:rPr>
          <w:rFonts w:ascii="Helvetica" w:hAnsi="Helvetica" w:cs="Helvetica"/>
          <w:lang w:val="fr-FR"/>
        </w:rPr>
        <w:t xml:space="preserve">– et là, la Suisse a </w:t>
      </w:r>
      <w:r w:rsidR="00B1749E">
        <w:rPr>
          <w:rFonts w:ascii="Helvetica" w:hAnsi="Helvetica" w:cs="Helvetica"/>
          <w:lang w:val="fr-FR"/>
        </w:rPr>
        <w:t>d’excellents atouts</w:t>
      </w:r>
      <w:r>
        <w:rPr>
          <w:rFonts w:ascii="Helvetica" w:hAnsi="Helvetica" w:cs="Helvetica"/>
          <w:lang w:val="fr-FR"/>
        </w:rPr>
        <w:t xml:space="preserve"> en mains</w:t>
      </w:r>
      <w:r w:rsidR="00B1749E">
        <w:rPr>
          <w:rFonts w:ascii="Helvetica" w:hAnsi="Helvetica" w:cs="Helvetica"/>
          <w:lang w:val="fr-FR"/>
        </w:rPr>
        <w:t>,</w:t>
      </w:r>
      <w:r>
        <w:rPr>
          <w:rFonts w:ascii="Helvetica" w:hAnsi="Helvetica" w:cs="Helvetica"/>
          <w:lang w:val="fr-FR"/>
        </w:rPr>
        <w:t xml:space="preserve"> </w:t>
      </w:r>
      <w:r w:rsidR="00B1749E">
        <w:rPr>
          <w:rFonts w:ascii="Helvetica" w:hAnsi="Helvetica" w:cs="Helvetica"/>
          <w:lang w:val="fr-FR"/>
        </w:rPr>
        <w:t>notamment avec</w:t>
      </w:r>
      <w:r>
        <w:rPr>
          <w:rFonts w:ascii="Helvetica" w:hAnsi="Helvetica" w:cs="Helvetica"/>
          <w:lang w:val="fr-FR"/>
        </w:rPr>
        <w:t xml:space="preserve"> ses trajets panoramiques en chemin de fer», constate Jürg Schmid.</w:t>
      </w:r>
    </w:p>
    <w:p w14:paraId="7AEFC2D4" w14:textId="77777777" w:rsidR="00CC5C4F" w:rsidRDefault="00CC5C4F" w:rsidP="00AC3888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1776D97B" w14:textId="77777777" w:rsidR="00B1749E" w:rsidRPr="007E0438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u w:val="single"/>
          <w:lang w:val="fr-FR"/>
        </w:rPr>
      </w:pPr>
      <w:r w:rsidRPr="007E0438">
        <w:rPr>
          <w:rFonts w:ascii="Helvetica" w:hAnsi="Helvetica" w:cs="Helvetica"/>
          <w:u w:val="single"/>
          <w:lang w:val="fr-FR"/>
        </w:rPr>
        <w:t>Part des nuitées réser</w:t>
      </w:r>
      <w:r w:rsidR="00B1749E" w:rsidRPr="007E0438">
        <w:rPr>
          <w:rFonts w:ascii="Helvetica" w:hAnsi="Helvetica" w:cs="Helvetica"/>
          <w:u w:val="single"/>
          <w:lang w:val="fr-FR"/>
        </w:rPr>
        <w:t>vées par l’intermédiaire de voyagistes dans différents pays</w:t>
      </w:r>
      <w:r w:rsidRPr="007E0438">
        <w:rPr>
          <w:rFonts w:ascii="Helvetica" w:hAnsi="Helvetica" w:cs="Helvetica"/>
          <w:u w:val="single"/>
          <w:lang w:val="fr-FR"/>
        </w:rPr>
        <w:t xml:space="preserve">*: </w:t>
      </w:r>
    </w:p>
    <w:p w14:paraId="2E854507" w14:textId="77777777" w:rsidR="007E0438" w:rsidRDefault="007E0438" w:rsidP="007E0438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3DA48666" w14:textId="32B2AD46" w:rsidR="007E0438" w:rsidRDefault="00CC5C4F" w:rsidP="007E0438">
      <w:pPr>
        <w:pStyle w:val="Footer"/>
        <w:tabs>
          <w:tab w:val="clear" w:pos="4252"/>
          <w:tab w:val="clear" w:pos="8504"/>
          <w:tab w:val="left" w:pos="3402"/>
          <w:tab w:val="left" w:pos="7938"/>
        </w:tabs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Suisse (2-5%); </w:t>
      </w:r>
      <w:r w:rsidR="007E0438"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Europe</w:t>
      </w:r>
      <w:r w:rsidR="00B1749E">
        <w:rPr>
          <w:rFonts w:ascii="Helvetica" w:hAnsi="Helvetica" w:cs="Helvetica"/>
          <w:lang w:val="fr-FR"/>
        </w:rPr>
        <w:t xml:space="preserve"> sans le Royaume-Uni (15%-25%)</w:t>
      </w:r>
      <w:r w:rsidR="007E0438">
        <w:rPr>
          <w:rFonts w:ascii="Helvetica" w:hAnsi="Helvetica" w:cs="Helvetica"/>
          <w:lang w:val="fr-FR"/>
        </w:rPr>
        <w:tab/>
        <w:t>Royaume-Uni (50%)</w:t>
      </w:r>
      <w:r w:rsidR="007E0438">
        <w:rPr>
          <w:rFonts w:ascii="Helvetica" w:hAnsi="Helvetica" w:cs="Helvetica"/>
          <w:lang w:val="fr-FR"/>
        </w:rPr>
        <w:tab/>
      </w:r>
    </w:p>
    <w:p w14:paraId="6ADC6B11" w14:textId="1FCB7C97" w:rsidR="00B1749E" w:rsidRDefault="00B1749E" w:rsidP="00B56913">
      <w:pPr>
        <w:pStyle w:val="Footer"/>
        <w:tabs>
          <w:tab w:val="clear" w:pos="4252"/>
          <w:tab w:val="clear" w:pos="8504"/>
          <w:tab w:val="left" w:pos="3402"/>
          <w:tab w:val="left" w:pos="5954"/>
          <w:tab w:val="left" w:pos="7938"/>
        </w:tabs>
        <w:spacing w:line="320" w:lineRule="exact"/>
        <w:ind w:left="851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Amérique du Nord (70%)</w:t>
      </w:r>
      <w:r w:rsidR="007E0438">
        <w:rPr>
          <w:rFonts w:ascii="Helvetica" w:hAnsi="Helvetica" w:cs="Helvetica"/>
          <w:lang w:val="fr-FR"/>
        </w:rPr>
        <w:tab/>
        <w:t>P</w:t>
      </w:r>
      <w:r>
        <w:rPr>
          <w:rFonts w:ascii="Helvetica" w:hAnsi="Helvetica" w:cs="Helvetica"/>
          <w:lang w:val="fr-FR"/>
        </w:rPr>
        <w:t>ays du Golfe (70%)</w:t>
      </w:r>
      <w:r w:rsidR="007E0438"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Russie (90%)</w:t>
      </w:r>
      <w:r w:rsidR="007E0438">
        <w:rPr>
          <w:rFonts w:ascii="Helvetica" w:hAnsi="Helvetica" w:cs="Helvetica"/>
          <w:lang w:val="fr-FR"/>
        </w:rPr>
        <w:tab/>
        <w:t>Asie (90%)</w:t>
      </w:r>
    </w:p>
    <w:p w14:paraId="5B1226F1" w14:textId="148436BC" w:rsidR="00CC5C4F" w:rsidRDefault="00CC5C4F" w:rsidP="00B56913">
      <w:pPr>
        <w:pStyle w:val="Footer"/>
        <w:spacing w:line="320" w:lineRule="exact"/>
        <w:ind w:left="851" w:right="788"/>
        <w:jc w:val="both"/>
        <w:rPr>
          <w:rFonts w:ascii="Helvetica" w:hAnsi="Helvetica" w:cs="Helvetica"/>
          <w:i/>
          <w:iCs/>
          <w:lang w:val="fr-FR"/>
        </w:rPr>
      </w:pPr>
      <w:r>
        <w:rPr>
          <w:rFonts w:ascii="Helvetica" w:hAnsi="Helvetica" w:cs="Helvetica"/>
          <w:i/>
          <w:iCs/>
          <w:lang w:val="fr-FR"/>
        </w:rPr>
        <w:t>* Selon les pays d’origine des touristes, estimation</w:t>
      </w:r>
      <w:r w:rsidR="00B1749E">
        <w:rPr>
          <w:rFonts w:ascii="Helvetica" w:hAnsi="Helvetica" w:cs="Helvetica"/>
          <w:i/>
          <w:iCs/>
          <w:lang w:val="fr-FR"/>
        </w:rPr>
        <w:t>s</w:t>
      </w:r>
      <w:r>
        <w:rPr>
          <w:rFonts w:ascii="Helvetica" w:hAnsi="Helvetica" w:cs="Helvetica"/>
          <w:i/>
          <w:iCs/>
          <w:lang w:val="fr-FR"/>
        </w:rPr>
        <w:t xml:space="preserve"> de Suisse Tourisme</w:t>
      </w:r>
    </w:p>
    <w:p w14:paraId="626CC2FE" w14:textId="77777777" w:rsidR="00CC5C4F" w:rsidRDefault="00CC5C4F" w:rsidP="000939A0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01816324" w14:textId="1317F8C3" w:rsidR="00CC5C4F" w:rsidRDefault="00AC3888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Des p</w:t>
      </w:r>
      <w:r w:rsidR="00CC5C4F">
        <w:rPr>
          <w:rFonts w:ascii="Helvetica" w:hAnsi="Helvetica" w:cs="Helvetica"/>
          <w:lang w:val="fr-FR"/>
        </w:rPr>
        <w:t>hotos du STM</w:t>
      </w:r>
      <w:r>
        <w:rPr>
          <w:rFonts w:ascii="Helvetica" w:hAnsi="Helvetica" w:cs="Helvetica"/>
          <w:lang w:val="fr-FR"/>
        </w:rPr>
        <w:t xml:space="preserve"> </w:t>
      </w:r>
      <w:r w:rsidR="00CC5C4F">
        <w:rPr>
          <w:rFonts w:ascii="Helvetica" w:hAnsi="Helvetica" w:cs="Helvetica"/>
          <w:lang w:val="fr-FR"/>
        </w:rPr>
        <w:t xml:space="preserve">2011 </w:t>
      </w:r>
      <w:r>
        <w:rPr>
          <w:rFonts w:ascii="Helvetica" w:hAnsi="Helvetica" w:cs="Helvetica"/>
          <w:lang w:val="fr-FR"/>
        </w:rPr>
        <w:t>sont disponibles sur</w:t>
      </w:r>
      <w:r w:rsidR="00CC5C4F">
        <w:rPr>
          <w:rFonts w:ascii="Helvetica" w:hAnsi="Helvetica" w:cs="Helvetica"/>
          <w:lang w:val="fr-FR"/>
        </w:rPr>
        <w:t xml:space="preserve">: </w:t>
      </w:r>
      <w:hyperlink r:id="rId7" w:history="1">
        <w:r w:rsidR="00CC5C4F">
          <w:rPr>
            <w:rStyle w:val="Hyperlink"/>
            <w:rFonts w:ascii="Helvetica" w:hAnsi="Helvetica" w:cs="Helvetica"/>
            <w:lang w:val="fr-FR"/>
          </w:rPr>
          <w:t>www.swiss-image.ch/gostm2011</w:t>
        </w:r>
      </w:hyperlink>
    </w:p>
    <w:p w14:paraId="34653011" w14:textId="0E55E3ED" w:rsidR="00CC5C4F" w:rsidRDefault="00B35267" w:rsidP="00B35267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ab/>
      </w:r>
      <w:r w:rsidR="00CC5C4F">
        <w:rPr>
          <w:rFonts w:ascii="Helvetica" w:hAnsi="Helvetica" w:cs="Helvetica"/>
          <w:lang w:val="fr-FR"/>
        </w:rPr>
        <w:t xml:space="preserve">Communiqués de presse </w:t>
      </w:r>
      <w:r w:rsidR="007E0438">
        <w:rPr>
          <w:rFonts w:ascii="Helvetica" w:hAnsi="Helvetica" w:cs="Helvetica"/>
          <w:lang w:val="fr-FR"/>
        </w:rPr>
        <w:t>de Suisse Tourisme</w:t>
      </w:r>
      <w:r w:rsidR="00CC5C4F">
        <w:rPr>
          <w:rFonts w:ascii="Helvetica" w:hAnsi="Helvetica" w:cs="Helvetica"/>
          <w:lang w:val="fr-FR"/>
        </w:rPr>
        <w:t xml:space="preserve">: </w:t>
      </w:r>
      <w:hyperlink r:id="rId8" w:history="1">
        <w:r w:rsidR="00CC5C4F">
          <w:rPr>
            <w:rStyle w:val="Hyperlink"/>
            <w:rFonts w:ascii="Helvetica" w:hAnsi="Helvetica" w:cs="Helvetica"/>
            <w:lang w:val="fr-FR"/>
          </w:rPr>
          <w:t>www.MySwitzerland.com/medias</w:t>
        </w:r>
      </w:hyperlink>
    </w:p>
    <w:p w14:paraId="28F1D0FF" w14:textId="77777777" w:rsidR="00CC5C4F" w:rsidRDefault="00CC5C4F" w:rsidP="000939A0">
      <w:pPr>
        <w:pStyle w:val="Footer"/>
        <w:ind w:left="851" w:right="788"/>
        <w:jc w:val="both"/>
        <w:rPr>
          <w:rFonts w:ascii="Helvetica" w:hAnsi="Helvetica" w:cs="Helvetica"/>
          <w:b/>
          <w:bCs/>
          <w:lang w:val="fr-FR"/>
        </w:rPr>
      </w:pPr>
    </w:p>
    <w:p w14:paraId="5FEB91CA" w14:textId="77777777" w:rsidR="00CC5C4F" w:rsidRDefault="00CC5C4F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Pour de plus amples informations, contacter:</w:t>
      </w:r>
    </w:p>
    <w:p w14:paraId="65082F4B" w14:textId="77777777" w:rsidR="00C65DF9" w:rsidRDefault="00C65DF9" w:rsidP="00B56913">
      <w:pPr>
        <w:pStyle w:val="Footer"/>
        <w:ind w:left="851" w:right="788"/>
        <w:jc w:val="both"/>
        <w:rPr>
          <w:rFonts w:ascii="Helvetica" w:hAnsi="Helvetica" w:cs="Helvetica"/>
          <w:lang w:val="fr-FR"/>
        </w:rPr>
      </w:pPr>
    </w:p>
    <w:p w14:paraId="6B44D356" w14:textId="7AF734E7" w:rsidR="00CC5C4F" w:rsidRDefault="00AC3888" w:rsidP="000939A0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Véronique </w:t>
      </w:r>
      <w:proofErr w:type="spellStart"/>
      <w:r>
        <w:rPr>
          <w:rFonts w:ascii="Helvetica" w:hAnsi="Helvetica" w:cs="Helvetica"/>
          <w:lang w:val="fr-FR"/>
        </w:rPr>
        <w:t>Kanel</w:t>
      </w:r>
      <w:proofErr w:type="spellEnd"/>
      <w:r>
        <w:rPr>
          <w:rFonts w:ascii="Helvetica" w:hAnsi="Helvetica" w:cs="Helvetica"/>
          <w:lang w:val="fr-FR"/>
        </w:rPr>
        <w:t>, P</w:t>
      </w:r>
      <w:r w:rsidR="00CC5C4F">
        <w:rPr>
          <w:rFonts w:ascii="Helvetica" w:hAnsi="Helvetica" w:cs="Helvetica"/>
          <w:lang w:val="fr-FR"/>
        </w:rPr>
        <w:t>orte-parole</w:t>
      </w:r>
    </w:p>
    <w:p w14:paraId="666163D8" w14:textId="7047F440" w:rsidR="00CC5C4F" w:rsidRDefault="00CC5C4F" w:rsidP="007E0438">
      <w:pPr>
        <w:pStyle w:val="Footer"/>
        <w:spacing w:line="280" w:lineRule="exact"/>
        <w:ind w:left="851" w:right="786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Tél. 044 288 13 63, e-mail: </w:t>
      </w:r>
      <w:r w:rsidRPr="007E0438">
        <w:rPr>
          <w:rFonts w:ascii="Helvetica" w:hAnsi="Helvetica" w:cs="Helvetica"/>
          <w:lang w:val="fr-FR"/>
        </w:rPr>
        <w:t>veronique.kanel@switzerland.com</w:t>
      </w:r>
    </w:p>
    <w:sectPr w:rsidR="00CC5C4F" w:rsidSect="00B5691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899" w:right="244" w:bottom="822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5338" w14:textId="77777777" w:rsidR="00611189" w:rsidRDefault="0061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F81699" w14:textId="77777777" w:rsidR="00611189" w:rsidRDefault="0061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D37590" w14:textId="77777777" w:rsidR="00611189" w:rsidRDefault="00611189">
    <w:pPr>
      <w:pStyle w:val="Footer"/>
      <w:spacing w:line="280" w:lineRule="auto"/>
      <w:rPr>
        <w:rFonts w:ascii="Meridien Roman" w:hAnsi="Meridien Roman" w:cs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FDF3E1" w14:textId="77777777" w:rsidR="00611189" w:rsidRDefault="00611189">
    <w:pPr>
      <w:pStyle w:val="Footer"/>
      <w:ind w:left="1134"/>
      <w:rPr>
        <w:rFonts w:ascii="Helvetica" w:hAnsi="Helvetica" w:cs="Helvetica"/>
        <w:b/>
        <w:bCs/>
        <w:sz w:val="16"/>
        <w:szCs w:val="16"/>
      </w:rPr>
    </w:pPr>
  </w:p>
  <w:p w14:paraId="1881DB47" w14:textId="77777777" w:rsidR="00611189" w:rsidRDefault="00611189">
    <w:pPr>
      <w:pStyle w:val="Footer"/>
      <w:ind w:left="1134"/>
      <w:rPr>
        <w:rFonts w:ascii="Helvetica" w:hAnsi="Helvetica" w:cs="Helvetica"/>
        <w:b/>
        <w:bCs/>
        <w:sz w:val="16"/>
        <w:szCs w:val="16"/>
      </w:rPr>
    </w:pPr>
    <w:r>
      <w:rPr>
        <w:rFonts w:ascii="Helvetica" w:hAnsi="Helvetica" w:cs="Helvetica"/>
        <w:b/>
        <w:bCs/>
        <w:sz w:val="16"/>
        <w:szCs w:val="16"/>
      </w:rPr>
      <w:t xml:space="preserve">Suisse </w:t>
    </w:r>
    <w:proofErr w:type="spellStart"/>
    <w:r>
      <w:rPr>
        <w:rFonts w:ascii="Helvetica" w:hAnsi="Helvetica" w:cs="Helvetica"/>
        <w:b/>
        <w:bCs/>
        <w:sz w:val="16"/>
        <w:szCs w:val="16"/>
      </w:rPr>
      <w:t>Tourisme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| Schweiz Tourismus | </w:t>
    </w:r>
    <w:proofErr w:type="spellStart"/>
    <w:r>
      <w:rPr>
        <w:rFonts w:ascii="Helvetica" w:hAnsi="Helvetica" w:cs="Helvetica"/>
        <w:b/>
        <w:bCs/>
        <w:sz w:val="16"/>
        <w:szCs w:val="16"/>
      </w:rPr>
      <w:t>Svizzera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  <w:szCs w:val="16"/>
      </w:rPr>
      <w:t>Turismo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| </w:t>
    </w:r>
    <w:proofErr w:type="spellStart"/>
    <w:r>
      <w:rPr>
        <w:rFonts w:ascii="Helvetica" w:hAnsi="Helvetica" w:cs="Helvetica"/>
        <w:b/>
        <w:bCs/>
        <w:sz w:val="16"/>
        <w:szCs w:val="16"/>
      </w:rPr>
      <w:t>Switzerland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  <w:szCs w:val="16"/>
      </w:rPr>
      <w:t>Tourism</w:t>
    </w:r>
    <w:proofErr w:type="spellEnd"/>
  </w:p>
  <w:p w14:paraId="48C5F2C8" w14:textId="77777777" w:rsidR="00611189" w:rsidRDefault="00611189">
    <w:pPr>
      <w:pStyle w:val="Footer"/>
      <w:ind w:left="1134"/>
      <w:rPr>
        <w:rFonts w:ascii="Helvetica" w:hAnsi="Helvetica" w:cs="Helvetica"/>
        <w:sz w:val="16"/>
        <w:szCs w:val="16"/>
      </w:rPr>
    </w:pPr>
    <w:proofErr w:type="spellStart"/>
    <w:r>
      <w:rPr>
        <w:rFonts w:ascii="Helvetica" w:hAnsi="Helvetica" w:cs="Helvetica"/>
        <w:sz w:val="16"/>
        <w:szCs w:val="16"/>
      </w:rPr>
      <w:t>Tödistrasse</w:t>
    </w:r>
    <w:proofErr w:type="spellEnd"/>
    <w:r>
      <w:rPr>
        <w:rFonts w:ascii="Helvetica" w:hAnsi="Helvetica" w:cs="Helvetica"/>
        <w:sz w:val="16"/>
        <w:szCs w:val="16"/>
      </w:rPr>
      <w:t xml:space="preserve"> 7, Postfach, CH-8027 Zürich, Telefon +41 (0)44 288 11 </w:t>
    </w:r>
    <w:proofErr w:type="spellStart"/>
    <w:r>
      <w:rPr>
        <w:rFonts w:ascii="Helvetica" w:hAnsi="Helvetica" w:cs="Helvetica"/>
        <w:sz w:val="16"/>
        <w:szCs w:val="16"/>
      </w:rPr>
      <w:t>11</w:t>
    </w:r>
    <w:proofErr w:type="spellEnd"/>
    <w:r>
      <w:rPr>
        <w:rFonts w:ascii="Helvetica" w:hAnsi="Helvetica" w:cs="Helvetica"/>
        <w:sz w:val="16"/>
        <w:szCs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4E2E" w14:textId="77777777" w:rsidR="00611189" w:rsidRDefault="0061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46A6FDB" w14:textId="77777777" w:rsidR="00611189" w:rsidRDefault="0061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F978EA7" w14:textId="77777777" w:rsidR="00611189" w:rsidRPr="000939A0" w:rsidRDefault="00611189">
      <w:pPr>
        <w:pStyle w:val="FootnoteText"/>
        <w:ind w:left="1134"/>
        <w:rPr>
          <w:sz w:val="18"/>
          <w:szCs w:val="18"/>
        </w:rPr>
      </w:pPr>
      <w:r w:rsidRPr="000939A0">
        <w:rPr>
          <w:rStyle w:val="FootnoteReference"/>
          <w:rFonts w:ascii="Helvetica" w:hAnsi="Helvetica"/>
        </w:rPr>
        <w:footnoteRef/>
      </w:r>
      <w:r w:rsidRPr="000939A0">
        <w:rPr>
          <w:rFonts w:ascii="Helvetica" w:hAnsi="Helvetica" w:cs="Times New Roman"/>
          <w:lang w:val="fr-FR"/>
        </w:rPr>
        <w:t xml:space="preserve"> </w:t>
      </w:r>
      <w:r w:rsidRPr="000939A0">
        <w:rPr>
          <w:rFonts w:ascii="Helvetica" w:hAnsi="Helvetica" w:cs="Helvetica"/>
          <w:sz w:val="18"/>
          <w:szCs w:val="18"/>
          <w:lang w:val="fr-FR"/>
        </w:rPr>
        <w:t>Source: statistique de l’hébergement, Office fédéral de la statistique (OFS)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4C01D0" w14:textId="77777777" w:rsidR="00611189" w:rsidRDefault="00611189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 w:cs="HelveticaNeue HeavyExt"/>
        <w:sz w:val="22"/>
        <w:szCs w:val="22"/>
      </w:rPr>
    </w:pPr>
  </w:p>
  <w:p w14:paraId="76EE6A1E" w14:textId="77777777" w:rsidR="00611189" w:rsidRDefault="00611189">
    <w:pPr>
      <w:pStyle w:val="Header"/>
      <w:spacing w:after="0" w:line="280" w:lineRule="auto"/>
      <w:ind w:right="295"/>
      <w:rPr>
        <w:rFonts w:ascii="Meridien Roman" w:hAnsi="Meridien Roman" w:cs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E726AF" w14:textId="77777777" w:rsidR="00611189" w:rsidRDefault="0015483C">
    <w:pPr>
      <w:pStyle w:val="Header"/>
      <w:ind w:right="-150"/>
      <w:rPr>
        <w:rFonts w:ascii="Times New Roman" w:hAnsi="Times New Roman" w:cs="Times New Roman"/>
      </w:rPr>
    </w:pPr>
    <w:r>
      <w:rPr>
        <w:noProof/>
        <w:lang w:val="fr-FR" w:eastAsia="fr-FR"/>
      </w:rPr>
      <w:pict w14:anchorId="0B97F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_logo_farbig_fr" style="position:absolute;margin-left:0;margin-top:0;width:595.35pt;height:73.35pt;z-index:251660288;visibility:visible;mso-wrap-edited:f;mso-position-horizontal-relative:page;mso-position-vertical-relative:page" wrapcoords="-27 0 -27 21380 21600 21380 21600 0 -27 0">
          <v:imagedata r:id="rId1" o:title="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F"/>
    <w:rsid w:val="000939A0"/>
    <w:rsid w:val="000B77E0"/>
    <w:rsid w:val="0015483C"/>
    <w:rsid w:val="001F079D"/>
    <w:rsid w:val="003E403A"/>
    <w:rsid w:val="005A55B2"/>
    <w:rsid w:val="00611189"/>
    <w:rsid w:val="006B2638"/>
    <w:rsid w:val="007E0438"/>
    <w:rsid w:val="009C4D60"/>
    <w:rsid w:val="00AC3888"/>
    <w:rsid w:val="00B1749E"/>
    <w:rsid w:val="00B35267"/>
    <w:rsid w:val="00B56913"/>
    <w:rsid w:val="00B706F3"/>
    <w:rsid w:val="00C65DF9"/>
    <w:rsid w:val="00CC5C4F"/>
    <w:rsid w:val="00D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F5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 w:cs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eneva" w:hAnsi="Geneva" w:cs="Geneva"/>
      <w:sz w:val="20"/>
      <w:szCs w:val="20"/>
      <w:lang w:val="de-CH" w:eastAsia="en-US"/>
    </w:rPr>
  </w:style>
  <w:style w:type="paragraph" w:styleId="Header">
    <w:name w:val="header"/>
    <w:basedOn w:val="Normal"/>
    <w:link w:val="HeaderChar"/>
    <w:uiPriority w:val="99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eneva" w:hAnsi="Geneva" w:cs="Geneva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Geneva" w:hAnsi="Geneva" w:cs="Geneva"/>
      <w:sz w:val="24"/>
      <w:szCs w:val="24"/>
      <w:lang w:val="de-CH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stm2011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/>
  <cp:keywords/>
  <dc:description/>
  <cp:lastModifiedBy>Macintosh</cp:lastModifiedBy>
  <cp:revision>17</cp:revision>
  <cp:lastPrinted>2011-04-18T14:22:00Z</cp:lastPrinted>
  <dcterms:created xsi:type="dcterms:W3CDTF">2011-04-14T07:30:00Z</dcterms:created>
  <dcterms:modified xsi:type="dcterms:W3CDTF">2011-04-29T14:10:00Z</dcterms:modified>
</cp:coreProperties>
</file>