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F67" w:rsidRDefault="00F85FDB" w:rsidP="00A532A5">
      <w:pPr>
        <w:jc w:val="right"/>
      </w:pPr>
      <w:r>
        <w:t>Zürich</w:t>
      </w:r>
      <w:r w:rsidR="00A532A5">
        <w:t xml:space="preserve">, </w:t>
      </w:r>
      <w:r>
        <w:t>2</w:t>
      </w:r>
      <w:r w:rsidR="00E77832">
        <w:t>7</w:t>
      </w:r>
      <w:r>
        <w:t>. Mai 2020</w:t>
      </w:r>
    </w:p>
    <w:p w:rsidR="00A532A5" w:rsidRDefault="00A532A5" w:rsidP="00A532A5"/>
    <w:p w:rsidR="00A532A5" w:rsidRDefault="00B82CD7" w:rsidP="00A532A5">
      <w:pPr>
        <w:rPr>
          <w:b/>
          <w:bCs/>
        </w:rPr>
      </w:pPr>
      <w:r>
        <w:rPr>
          <w:b/>
          <w:bCs/>
        </w:rPr>
        <w:t xml:space="preserve">Ausflüge </w:t>
      </w:r>
      <w:r w:rsidR="00465FD2">
        <w:rPr>
          <w:b/>
          <w:bCs/>
        </w:rPr>
        <w:t>an Pfingsten</w:t>
      </w:r>
      <w:r>
        <w:rPr>
          <w:b/>
          <w:bCs/>
        </w:rPr>
        <w:t xml:space="preserve">: los </w:t>
      </w:r>
      <w:proofErr w:type="spellStart"/>
      <w:r>
        <w:rPr>
          <w:b/>
          <w:bCs/>
        </w:rPr>
        <w:t>gehts</w:t>
      </w:r>
      <w:proofErr w:type="spellEnd"/>
      <w:r>
        <w:rPr>
          <w:b/>
          <w:bCs/>
        </w:rPr>
        <w:t>!</w:t>
      </w:r>
    </w:p>
    <w:p w:rsidR="00B82CD7" w:rsidRDefault="00B82CD7" w:rsidP="00A532A5">
      <w:pPr>
        <w:rPr>
          <w:b/>
          <w:bCs/>
        </w:rPr>
      </w:pPr>
    </w:p>
    <w:p w:rsidR="00B82CD7" w:rsidRDefault="00B82CD7" w:rsidP="00A532A5">
      <w:pPr>
        <w:rPr>
          <w:b/>
          <w:bCs/>
        </w:rPr>
      </w:pPr>
      <w:r>
        <w:rPr>
          <w:b/>
          <w:bCs/>
        </w:rPr>
        <w:t>Schweiz Tourismus (ST) freut sich</w:t>
      </w:r>
      <w:r w:rsidR="00E77832">
        <w:rPr>
          <w:b/>
          <w:bCs/>
        </w:rPr>
        <w:t>, Ausflüglerinnen und Wochenend-Gäste</w:t>
      </w:r>
      <w:r>
        <w:rPr>
          <w:b/>
          <w:bCs/>
        </w:rPr>
        <w:t xml:space="preserve"> </w:t>
      </w:r>
      <w:r w:rsidR="00E77832">
        <w:rPr>
          <w:b/>
          <w:bCs/>
        </w:rPr>
        <w:t>einzuladen,</w:t>
      </w:r>
      <w:r>
        <w:rPr>
          <w:b/>
          <w:bCs/>
        </w:rPr>
        <w:t xml:space="preserve"> </w:t>
      </w:r>
      <w:r w:rsidR="00465FD2">
        <w:rPr>
          <w:b/>
          <w:bCs/>
        </w:rPr>
        <w:t xml:space="preserve">bereits an Pfingsten </w:t>
      </w:r>
      <w:r>
        <w:rPr>
          <w:b/>
          <w:bCs/>
        </w:rPr>
        <w:t>die geöffneten Restaurants, Museen und Sehenswürdigkeiten zu besuchen und in den offenen Hotels für Kurztrips zu übernachten.</w:t>
      </w:r>
    </w:p>
    <w:p w:rsidR="00B82CD7" w:rsidRDefault="00B82CD7" w:rsidP="00A532A5"/>
    <w:p w:rsidR="00B82CD7" w:rsidRDefault="00465FD2" w:rsidP="00A532A5">
      <w:r>
        <w:t xml:space="preserve">Mit der angekündigten Öffnung aller touristischen Infrastrukturen schon </w:t>
      </w:r>
      <w:r w:rsidR="000C5321">
        <w:t>per 6. Juni</w:t>
      </w:r>
      <w:r>
        <w:t xml:space="preserve"> wächst die Lust auf Ausflüge und Wochenend-Trips. Und nachdem der Bundesrat offiziell nicht mehr zum </w:t>
      </w:r>
      <w:proofErr w:type="spellStart"/>
      <w:r>
        <w:t>Zuhausebleiben</w:t>
      </w:r>
      <w:proofErr w:type="spellEnd"/>
      <w:r>
        <w:t xml:space="preserve"> aufruft und Ausflüge ausdrücklich zulässt, steht der Entdeckung der Schweiz nichts mehr im Wege. </w:t>
      </w:r>
      <w:r w:rsidR="00B82CD7">
        <w:t>D</w:t>
      </w:r>
      <w:r>
        <w:t xml:space="preserve">abei </w:t>
      </w:r>
      <w:proofErr w:type="gramStart"/>
      <w:r>
        <w:t>sind</w:t>
      </w:r>
      <w:proofErr w:type="gramEnd"/>
      <w:r>
        <w:t xml:space="preserve"> d</w:t>
      </w:r>
      <w:r w:rsidR="00B82CD7">
        <w:t xml:space="preserve">ie Einhaltung aller Regelungen des BAG </w:t>
      </w:r>
      <w:r>
        <w:t>und</w:t>
      </w:r>
      <w:r w:rsidR="00B82CD7">
        <w:t xml:space="preserve"> eine umsichtige An- und Abreise immer noch fundamental. Aber immerhin beginnt </w:t>
      </w:r>
      <w:r w:rsidR="00E77832">
        <w:t xml:space="preserve">mit dem Pfingstwochenende </w:t>
      </w:r>
      <w:r w:rsidR="00B82CD7">
        <w:t xml:space="preserve">die aufregende Zeit, </w:t>
      </w:r>
      <w:r>
        <w:t>Ausflüge zu unternehmen und Museen und Restaurants zu besuchen sowie in Hotels auszuspannen</w:t>
      </w:r>
      <w:r w:rsidR="007707D9">
        <w:t>.</w:t>
      </w:r>
      <w:r>
        <w:t xml:space="preserve"> ST seinerseits ruft nicht mehr bloss zum Träumen auf, sondern wird in wenigen Tagen eine neue Kampagne zum Entdecken der Schweiz lancieren.</w:t>
      </w:r>
    </w:p>
    <w:p w:rsidR="007707D9" w:rsidRDefault="007707D9" w:rsidP="00A532A5"/>
    <w:p w:rsidR="00B82CD7" w:rsidRDefault="00B82CD7" w:rsidP="00A532A5">
      <w:r>
        <w:t xml:space="preserve">Für </w:t>
      </w:r>
      <w:r w:rsidR="00E77832">
        <w:t>das</w:t>
      </w:r>
      <w:r>
        <w:t xml:space="preserve"> kommenden </w:t>
      </w:r>
      <w:r w:rsidR="00E77832">
        <w:t xml:space="preserve">lange </w:t>
      </w:r>
      <w:r w:rsidR="000C5321">
        <w:t>Pfingst-</w:t>
      </w:r>
      <w:r w:rsidR="00E77832">
        <w:t>Wochenende</w:t>
      </w:r>
      <w:r>
        <w:t xml:space="preserve"> haben die Ferienfachleute bei ST folgende Geheimtipps zusammengestellt: </w:t>
      </w:r>
    </w:p>
    <w:p w:rsidR="00EB13B4" w:rsidRDefault="00EB13B4" w:rsidP="00A532A5"/>
    <w:p w:rsidR="00CD5E1C" w:rsidRDefault="00EB13B4" w:rsidP="00A532A5">
      <w:r w:rsidRPr="00AE50E0">
        <w:t>In der Westschweiz gibt es</w:t>
      </w:r>
      <w:r w:rsidR="00CD5E1C" w:rsidRPr="00AE50E0">
        <w:t xml:space="preserve"> das mittelalterliche </w:t>
      </w:r>
      <w:hyperlink r:id="rId7" w:history="1">
        <w:r w:rsidR="00CD5E1C" w:rsidRPr="00AE50E0">
          <w:rPr>
            <w:rStyle w:val="Hyperlink"/>
            <w:b/>
            <w:bCs/>
          </w:rPr>
          <w:t>St-</w:t>
        </w:r>
        <w:proofErr w:type="spellStart"/>
        <w:r w:rsidR="00CD5E1C" w:rsidRPr="00AE50E0">
          <w:rPr>
            <w:rStyle w:val="Hyperlink"/>
            <w:b/>
            <w:bCs/>
          </w:rPr>
          <w:t>Ursanne</w:t>
        </w:r>
        <w:proofErr w:type="spellEnd"/>
        <w:r w:rsidR="00CD5E1C" w:rsidRPr="00AE50E0">
          <w:rPr>
            <w:rStyle w:val="Hyperlink"/>
            <w:b/>
            <w:bCs/>
          </w:rPr>
          <w:t xml:space="preserve"> und den Jura</w:t>
        </w:r>
      </w:hyperlink>
      <w:r w:rsidR="00CD5E1C" w:rsidRPr="00AE50E0">
        <w:t xml:space="preserve"> zu entdecken (</w:t>
      </w:r>
      <w:hyperlink r:id="rId8" w:history="1">
        <w:r w:rsidR="00CD5E1C" w:rsidRPr="00AE50E0">
          <w:rPr>
            <w:rStyle w:val="Hyperlink"/>
          </w:rPr>
          <w:t>Bild-Download</w:t>
        </w:r>
      </w:hyperlink>
      <w:r w:rsidR="00AE50E0" w:rsidRPr="00AE50E0">
        <w:t xml:space="preserve"> / </w:t>
      </w:r>
      <w:r w:rsidR="0060130D" w:rsidRPr="00AE50E0">
        <w:t xml:space="preserve">© </w:t>
      </w:r>
      <w:r w:rsidR="00AE50E0" w:rsidRPr="00AE50E0">
        <w:t>ST / Ivo Scholz</w:t>
      </w:r>
      <w:r w:rsidR="00CD5E1C" w:rsidRPr="00AE50E0">
        <w:t>).</w:t>
      </w:r>
      <w:r w:rsidR="00BE287B">
        <w:br/>
      </w:r>
    </w:p>
    <w:p w:rsidR="00EB13B4" w:rsidRPr="00AE50E0" w:rsidRDefault="00CD5E1C" w:rsidP="00A532A5">
      <w:r>
        <w:t>Das</w:t>
      </w:r>
      <w:r w:rsidR="00EB13B4">
        <w:t xml:space="preserve"> Tessin bietet seinen Gästen an Pfingsten</w:t>
      </w:r>
      <w:r>
        <w:t xml:space="preserve"> zum Beispiel einen Abstecher </w:t>
      </w:r>
      <w:r w:rsidR="0060130D">
        <w:t>in den tiefen Süden</w:t>
      </w:r>
      <w:r>
        <w:t xml:space="preserve"> der </w:t>
      </w:r>
      <w:r w:rsidRPr="00AE50E0">
        <w:t>Schweiz, ins</w:t>
      </w:r>
      <w:r w:rsidR="0060130D" w:rsidRPr="00AE50E0">
        <w:t xml:space="preserve"> aussichtsreiche </w:t>
      </w:r>
      <w:hyperlink r:id="rId9" w:history="1">
        <w:proofErr w:type="spellStart"/>
        <w:r w:rsidR="0060130D" w:rsidRPr="00AE50E0">
          <w:rPr>
            <w:rStyle w:val="Hyperlink"/>
            <w:b/>
            <w:bCs/>
          </w:rPr>
          <w:t>Mendrisiotto</w:t>
        </w:r>
        <w:proofErr w:type="spellEnd"/>
      </w:hyperlink>
      <w:r w:rsidR="0060130D" w:rsidRPr="00AE50E0">
        <w:rPr>
          <w:b/>
          <w:bCs/>
        </w:rPr>
        <w:t xml:space="preserve"> </w:t>
      </w:r>
      <w:r w:rsidRPr="00AE50E0">
        <w:t>(</w:t>
      </w:r>
      <w:hyperlink r:id="rId10" w:history="1">
        <w:r w:rsidRPr="00AE50E0">
          <w:rPr>
            <w:rStyle w:val="Hyperlink"/>
          </w:rPr>
          <w:t>Bild-Download</w:t>
        </w:r>
      </w:hyperlink>
      <w:r w:rsidR="00AE50E0" w:rsidRPr="00AE50E0">
        <w:t xml:space="preserve"> / </w:t>
      </w:r>
      <w:r w:rsidR="0060130D" w:rsidRPr="00AE50E0">
        <w:t xml:space="preserve">© </w:t>
      </w:r>
      <w:r w:rsidR="00AE50E0" w:rsidRPr="00AE50E0">
        <w:t xml:space="preserve">ST / Marco </w:t>
      </w:r>
      <w:proofErr w:type="spellStart"/>
      <w:r w:rsidR="00AE50E0" w:rsidRPr="00AE50E0">
        <w:t>Volken</w:t>
      </w:r>
      <w:proofErr w:type="spellEnd"/>
      <w:r w:rsidRPr="00AE50E0">
        <w:t>).</w:t>
      </w:r>
      <w:r w:rsidR="00BE287B">
        <w:br/>
      </w:r>
    </w:p>
    <w:p w:rsidR="00EB13B4" w:rsidRPr="00AE50E0" w:rsidRDefault="00EB13B4" w:rsidP="00A532A5">
      <w:r w:rsidRPr="00AE50E0">
        <w:t>In den Bündner Bergen kann man</w:t>
      </w:r>
      <w:r w:rsidR="00CD5E1C" w:rsidRPr="00AE50E0">
        <w:t xml:space="preserve"> bei </w:t>
      </w:r>
      <w:proofErr w:type="spellStart"/>
      <w:r w:rsidR="00CD5E1C" w:rsidRPr="00AE50E0">
        <w:t>Savognin</w:t>
      </w:r>
      <w:proofErr w:type="spellEnd"/>
      <w:r w:rsidR="00CD5E1C" w:rsidRPr="00AE50E0">
        <w:t xml:space="preserve"> im </w:t>
      </w:r>
      <w:hyperlink r:id="rId11" w:history="1">
        <w:r w:rsidR="00CD5E1C" w:rsidRPr="00AE50E0">
          <w:rPr>
            <w:rStyle w:val="Hyperlink"/>
            <w:b/>
            <w:bCs/>
          </w:rPr>
          <w:t xml:space="preserve">Naturpark </w:t>
        </w:r>
        <w:proofErr w:type="spellStart"/>
        <w:r w:rsidR="00CD5E1C" w:rsidRPr="00AE50E0">
          <w:rPr>
            <w:rStyle w:val="Hyperlink"/>
            <w:b/>
            <w:bCs/>
          </w:rPr>
          <w:t>Parc</w:t>
        </w:r>
        <w:proofErr w:type="spellEnd"/>
        <w:r w:rsidR="00CD5E1C" w:rsidRPr="00AE50E0">
          <w:rPr>
            <w:rStyle w:val="Hyperlink"/>
            <w:b/>
            <w:bCs/>
          </w:rPr>
          <w:t xml:space="preserve"> Ela</w:t>
        </w:r>
      </w:hyperlink>
      <w:r w:rsidR="00CD5E1C" w:rsidRPr="00AE50E0">
        <w:t xml:space="preserve"> wandern und Familienerlebnisse geniessen (</w:t>
      </w:r>
      <w:hyperlink r:id="rId12" w:history="1">
        <w:r w:rsidR="00CD5E1C" w:rsidRPr="00AE50E0">
          <w:rPr>
            <w:rStyle w:val="Hyperlink"/>
          </w:rPr>
          <w:t>Bild-Download</w:t>
        </w:r>
      </w:hyperlink>
      <w:r w:rsidR="00AE50E0" w:rsidRPr="00AE50E0">
        <w:t xml:space="preserve"> / </w:t>
      </w:r>
      <w:r w:rsidR="0060130D" w:rsidRPr="00AE50E0">
        <w:t xml:space="preserve">© </w:t>
      </w:r>
      <w:r w:rsidR="00AE50E0" w:rsidRPr="00AE50E0">
        <w:t>ST / Markus Bühler-</w:t>
      </w:r>
      <w:proofErr w:type="spellStart"/>
      <w:r w:rsidR="00AE50E0" w:rsidRPr="00AE50E0">
        <w:t>Rasom</w:t>
      </w:r>
      <w:proofErr w:type="spellEnd"/>
      <w:r w:rsidR="00CD5E1C" w:rsidRPr="00AE50E0">
        <w:t>).</w:t>
      </w:r>
      <w:r w:rsidR="00BE287B">
        <w:br/>
      </w:r>
    </w:p>
    <w:p w:rsidR="00EB13B4" w:rsidRDefault="00EB13B4" w:rsidP="00A532A5">
      <w:r w:rsidRPr="00AE50E0">
        <w:t xml:space="preserve">Und </w:t>
      </w:r>
      <w:r w:rsidR="00CD5E1C" w:rsidRPr="00AE50E0">
        <w:t xml:space="preserve">sehr nahe vom Grossraum Zürich lockt die </w:t>
      </w:r>
      <w:hyperlink r:id="rId13" w:history="1">
        <w:r w:rsidR="00CD5E1C" w:rsidRPr="00AE50E0">
          <w:rPr>
            <w:rStyle w:val="Hyperlink"/>
            <w:b/>
            <w:bCs/>
          </w:rPr>
          <w:t>Region Einsiedeln</w:t>
        </w:r>
      </w:hyperlink>
      <w:r w:rsidR="00CD5E1C" w:rsidRPr="00AE50E0">
        <w:t xml:space="preserve"> mit dem prächtigen Kloster, dem idyllischen Hochmoor (</w:t>
      </w:r>
      <w:hyperlink r:id="rId14" w:history="1">
        <w:r w:rsidR="00CD5E1C" w:rsidRPr="00AE50E0">
          <w:rPr>
            <w:rStyle w:val="Hyperlink"/>
          </w:rPr>
          <w:t>Bild-Download</w:t>
        </w:r>
      </w:hyperlink>
      <w:r w:rsidR="00AE50E0" w:rsidRPr="00AE50E0">
        <w:t xml:space="preserve"> / </w:t>
      </w:r>
      <w:r w:rsidR="0060130D" w:rsidRPr="00AE50E0">
        <w:t xml:space="preserve">© </w:t>
      </w:r>
      <w:r w:rsidR="00AE50E0" w:rsidRPr="00AE50E0">
        <w:t>ST</w:t>
      </w:r>
      <w:r w:rsidR="00CD5E1C" w:rsidRPr="00AE50E0">
        <w:t>).</w:t>
      </w:r>
    </w:p>
    <w:p w:rsidR="00EB13B4" w:rsidRDefault="00EB13B4" w:rsidP="00A532A5"/>
    <w:p w:rsidR="00EB13B4" w:rsidRDefault="00EB13B4" w:rsidP="00A532A5"/>
    <w:p w:rsidR="00B82CD7" w:rsidRDefault="00EB13B4" w:rsidP="00A532A5">
      <w:r>
        <w:t>Viele weitere spannende Tipps findet man auf der Internetseite von Schweiz Tourismus:</w:t>
      </w:r>
    </w:p>
    <w:p w:rsidR="00B82CD7" w:rsidRPr="00B82CD7" w:rsidRDefault="001B44E2" w:rsidP="00A532A5">
      <w:pPr>
        <w:rPr>
          <w:b/>
          <w:bCs/>
        </w:rPr>
      </w:pPr>
      <w:hyperlink r:id="rId15" w:history="1">
        <w:r w:rsidR="007B1D6B" w:rsidRPr="007B1D6B">
          <w:rPr>
            <w:rStyle w:val="Hyperlink"/>
            <w:b/>
            <w:bCs/>
          </w:rPr>
          <w:t>MySwitzerland.com/</w:t>
        </w:r>
        <w:proofErr w:type="spellStart"/>
        <w:r w:rsidR="007B1D6B" w:rsidRPr="007B1D6B">
          <w:rPr>
            <w:rStyle w:val="Hyperlink"/>
            <w:b/>
            <w:bCs/>
          </w:rPr>
          <w:t>sommer</w:t>
        </w:r>
        <w:proofErr w:type="spellEnd"/>
      </w:hyperlink>
    </w:p>
    <w:p w:rsidR="00B82CD7" w:rsidRDefault="00B82CD7" w:rsidP="00F60D46">
      <w:pPr>
        <w:outlineLvl w:val="0"/>
      </w:pPr>
    </w:p>
    <w:p w:rsidR="00704818" w:rsidRPr="00F85FDB" w:rsidRDefault="00704818" w:rsidP="00704818">
      <w:pPr>
        <w:rPr>
          <w:b/>
          <w:bCs/>
        </w:rPr>
      </w:pPr>
    </w:p>
    <w:p w:rsidR="00D32142" w:rsidRPr="00F85FDB" w:rsidRDefault="00D32142" w:rsidP="00704818">
      <w:pPr>
        <w:rPr>
          <w:b/>
          <w:bCs/>
        </w:rPr>
      </w:pPr>
    </w:p>
    <w:p w:rsidR="00D32142" w:rsidRPr="00F85FDB" w:rsidRDefault="00D32142" w:rsidP="00704818">
      <w:pPr>
        <w:rPr>
          <w:b/>
          <w:bCs/>
        </w:rPr>
      </w:pPr>
    </w:p>
    <w:p w:rsidR="00F85FDB" w:rsidRPr="00BB313A" w:rsidRDefault="00F85FDB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:rsidR="00F85FDB" w:rsidRDefault="00F85FDB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:rsidR="00F85FDB" w:rsidRPr="00BB313A" w:rsidRDefault="00F85FDB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6" w:history="1">
        <w:r>
          <w:rPr>
            <w:rStyle w:val="Hyperlink"/>
            <w:noProof/>
          </w:rPr>
          <w:t>markus.berger@switzerland.com</w:t>
        </w:r>
      </w:hyperlink>
    </w:p>
    <w:p w:rsidR="00F85FDB" w:rsidRPr="00BB313A" w:rsidRDefault="00F85FDB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7" w:history="1">
        <w:r w:rsidRPr="00BB313A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4E2" w:rsidRDefault="001B44E2" w:rsidP="00723009">
      <w:pPr>
        <w:spacing w:line="240" w:lineRule="auto"/>
      </w:pPr>
      <w:r>
        <w:separator/>
      </w:r>
    </w:p>
  </w:endnote>
  <w:endnote w:type="continuationSeparator" w:id="0">
    <w:p w:rsidR="001B44E2" w:rsidRDefault="001B44E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F85FDB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F85FDB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4E2" w:rsidRDefault="001B44E2" w:rsidP="00723009">
      <w:pPr>
        <w:spacing w:line="240" w:lineRule="auto"/>
      </w:pPr>
      <w:r>
        <w:separator/>
      </w:r>
    </w:p>
  </w:footnote>
  <w:footnote w:type="continuationSeparator" w:id="0">
    <w:p w:rsidR="001B44E2" w:rsidRDefault="001B44E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F85FD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F85FD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576F5"/>
    <w:multiLevelType w:val="multilevel"/>
    <w:tmpl w:val="B55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DB"/>
    <w:rsid w:val="00026B80"/>
    <w:rsid w:val="00050352"/>
    <w:rsid w:val="000934D0"/>
    <w:rsid w:val="000C2999"/>
    <w:rsid w:val="000C5321"/>
    <w:rsid w:val="000D7B05"/>
    <w:rsid w:val="00136452"/>
    <w:rsid w:val="00170D9E"/>
    <w:rsid w:val="00171BE3"/>
    <w:rsid w:val="001B44E2"/>
    <w:rsid w:val="001E21A3"/>
    <w:rsid w:val="002125A1"/>
    <w:rsid w:val="002502B0"/>
    <w:rsid w:val="00262E22"/>
    <w:rsid w:val="00270993"/>
    <w:rsid w:val="0029681A"/>
    <w:rsid w:val="002972AC"/>
    <w:rsid w:val="002E4CB2"/>
    <w:rsid w:val="00306A1A"/>
    <w:rsid w:val="00314D27"/>
    <w:rsid w:val="00320D10"/>
    <w:rsid w:val="003560CC"/>
    <w:rsid w:val="0035699D"/>
    <w:rsid w:val="003838FC"/>
    <w:rsid w:val="003B3FC7"/>
    <w:rsid w:val="003B66F4"/>
    <w:rsid w:val="003E14BF"/>
    <w:rsid w:val="003F10ED"/>
    <w:rsid w:val="00414822"/>
    <w:rsid w:val="004202F9"/>
    <w:rsid w:val="00433B14"/>
    <w:rsid w:val="00465FD2"/>
    <w:rsid w:val="0048097B"/>
    <w:rsid w:val="004A485B"/>
    <w:rsid w:val="004B1C8A"/>
    <w:rsid w:val="004D5C19"/>
    <w:rsid w:val="004D7D20"/>
    <w:rsid w:val="004F3E2A"/>
    <w:rsid w:val="00502316"/>
    <w:rsid w:val="00520B1B"/>
    <w:rsid w:val="00541FFD"/>
    <w:rsid w:val="00552732"/>
    <w:rsid w:val="00567422"/>
    <w:rsid w:val="00592C7A"/>
    <w:rsid w:val="005B3D05"/>
    <w:rsid w:val="005C59ED"/>
    <w:rsid w:val="005F7B9E"/>
    <w:rsid w:val="0060130D"/>
    <w:rsid w:val="0061355F"/>
    <w:rsid w:val="0061588B"/>
    <w:rsid w:val="00632F62"/>
    <w:rsid w:val="006542BD"/>
    <w:rsid w:val="006940D2"/>
    <w:rsid w:val="0069632F"/>
    <w:rsid w:val="00696FAA"/>
    <w:rsid w:val="006B0F3B"/>
    <w:rsid w:val="006D5F4F"/>
    <w:rsid w:val="006E364C"/>
    <w:rsid w:val="006E3A4F"/>
    <w:rsid w:val="006F548B"/>
    <w:rsid w:val="00704818"/>
    <w:rsid w:val="00712D3A"/>
    <w:rsid w:val="00723009"/>
    <w:rsid w:val="00740F1C"/>
    <w:rsid w:val="00761683"/>
    <w:rsid w:val="00767E1C"/>
    <w:rsid w:val="007707D9"/>
    <w:rsid w:val="00771209"/>
    <w:rsid w:val="00786F4F"/>
    <w:rsid w:val="007B1D6B"/>
    <w:rsid w:val="007B4AC6"/>
    <w:rsid w:val="007D14E4"/>
    <w:rsid w:val="007D6F67"/>
    <w:rsid w:val="0080557A"/>
    <w:rsid w:val="008551AC"/>
    <w:rsid w:val="008B3B5D"/>
    <w:rsid w:val="008D3A9F"/>
    <w:rsid w:val="008E60AE"/>
    <w:rsid w:val="008F0502"/>
    <w:rsid w:val="00900C9F"/>
    <w:rsid w:val="00903832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1502"/>
    <w:rsid w:val="009C213F"/>
    <w:rsid w:val="009D13FB"/>
    <w:rsid w:val="009D5780"/>
    <w:rsid w:val="009F2B54"/>
    <w:rsid w:val="00A368BB"/>
    <w:rsid w:val="00A3718D"/>
    <w:rsid w:val="00A532A5"/>
    <w:rsid w:val="00A82D95"/>
    <w:rsid w:val="00A86D6C"/>
    <w:rsid w:val="00AA10D7"/>
    <w:rsid w:val="00AD3C46"/>
    <w:rsid w:val="00AE50E0"/>
    <w:rsid w:val="00B3245C"/>
    <w:rsid w:val="00B36B79"/>
    <w:rsid w:val="00B55491"/>
    <w:rsid w:val="00B56879"/>
    <w:rsid w:val="00B71C9D"/>
    <w:rsid w:val="00B82CD7"/>
    <w:rsid w:val="00BA6813"/>
    <w:rsid w:val="00BB03D7"/>
    <w:rsid w:val="00BB313A"/>
    <w:rsid w:val="00BE109A"/>
    <w:rsid w:val="00BE287B"/>
    <w:rsid w:val="00BF7432"/>
    <w:rsid w:val="00C00043"/>
    <w:rsid w:val="00C13894"/>
    <w:rsid w:val="00C307D3"/>
    <w:rsid w:val="00C80778"/>
    <w:rsid w:val="00C83747"/>
    <w:rsid w:val="00C864A5"/>
    <w:rsid w:val="00CD5E1C"/>
    <w:rsid w:val="00CD6093"/>
    <w:rsid w:val="00CD6C07"/>
    <w:rsid w:val="00D01314"/>
    <w:rsid w:val="00D07384"/>
    <w:rsid w:val="00D14D76"/>
    <w:rsid w:val="00D17483"/>
    <w:rsid w:val="00D17C26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416E0"/>
    <w:rsid w:val="00E711F9"/>
    <w:rsid w:val="00E77832"/>
    <w:rsid w:val="00EB13B4"/>
    <w:rsid w:val="00F2640C"/>
    <w:rsid w:val="00F50BB6"/>
    <w:rsid w:val="00F55E60"/>
    <w:rsid w:val="00F60D46"/>
    <w:rsid w:val="00F763B7"/>
    <w:rsid w:val="00F84A77"/>
    <w:rsid w:val="00F85FDB"/>
    <w:rsid w:val="00F87AF4"/>
    <w:rsid w:val="00F947FB"/>
    <w:rsid w:val="00FA00EA"/>
    <w:rsid w:val="00FC72A7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096E78C-01EB-6543-A1A6-B1E10E4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783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.stnet.ch/media-chde/wp-content/uploads/sites/3/2020/05/ST0034783-scaled.jpg" TargetMode="External"/><Relationship Id="rId13" Type="http://schemas.openxmlformats.org/officeDocument/2006/relationships/hyperlink" Target="https://www.myswitzerland.com/de-ch/reiseziele/einsiedel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myswitzerland.com/de-ch/reiseziele/st-ursanne-clos-du-doubs/" TargetMode="External"/><Relationship Id="rId12" Type="http://schemas.openxmlformats.org/officeDocument/2006/relationships/hyperlink" Target="https://corner.stnet.ch/media-chde/wp-content/uploads/sites/3/2020/05/ST0041391.jpg" TargetMode="External"/><Relationship Id="rId17" Type="http://schemas.openxmlformats.org/officeDocument/2006/relationships/hyperlink" Target="http://www.myswitzerland.com/medi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kus.berger@switzerland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de-ch/reiseziele/parc-el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yswitzerland.com/de-ch/erlebnisse/sommer-herbst/sommerferien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orner.stnet.ch/media-chde/wp-content/uploads/sites/3/2020/05/ST0004418-scaled.j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de-ch/reiseziele/mendrisiotto-2/" TargetMode="External"/><Relationship Id="rId14" Type="http://schemas.openxmlformats.org/officeDocument/2006/relationships/hyperlink" Target="https://corner.stnet.ch/media-chde/wp-content/uploads/sites/3/2020/05/ST0034539-scaled.jp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12</cp:revision>
  <cp:lastPrinted>2013-11-18T14:55:00Z</cp:lastPrinted>
  <dcterms:created xsi:type="dcterms:W3CDTF">2020-05-20T13:26:00Z</dcterms:created>
  <dcterms:modified xsi:type="dcterms:W3CDTF">2020-05-27T14:29:00Z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